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9A4A2" w14:textId="6EA1624F" w:rsidR="00074D50" w:rsidRPr="00147E83" w:rsidRDefault="00FB49A9" w:rsidP="008B748C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47E83">
        <w:rPr>
          <w:rFonts w:asciiTheme="minorHAnsi" w:hAnsiTheme="minorHAnsi" w:cstheme="minorHAnsi"/>
          <w:b/>
          <w:color w:val="000000"/>
          <w:sz w:val="24"/>
          <w:szCs w:val="24"/>
        </w:rPr>
        <w:t>ZAHTJEV ZA PRIJENOS ODOBRENJA ZA STAVLJANJE LIJEKA U PROMET</w:t>
      </w:r>
    </w:p>
    <w:p w14:paraId="4311BF5A" w14:textId="2C113078" w:rsidR="00E63138" w:rsidRPr="00147E83" w:rsidRDefault="00E63138" w:rsidP="008B748C">
      <w:pPr>
        <w:autoSpaceDE w:val="0"/>
        <w:adjustRightInd w:val="0"/>
        <w:spacing w:after="0" w:line="240" w:lineRule="auto"/>
        <w:contextualSpacing/>
        <w:jc w:val="center"/>
        <w:rPr>
          <w:rFonts w:asciiTheme="minorHAnsi" w:hAnsiTheme="minorHAnsi" w:cstheme="minorHAnsi"/>
          <w:b/>
          <w:bCs/>
          <w:i/>
          <w:color w:val="808080" w:themeColor="background1" w:themeShade="80"/>
          <w:sz w:val="24"/>
          <w:szCs w:val="24"/>
        </w:rPr>
      </w:pPr>
      <w:r w:rsidRPr="00147E83">
        <w:rPr>
          <w:rFonts w:asciiTheme="minorHAnsi" w:hAnsiTheme="minorHAnsi" w:cstheme="minorHAnsi"/>
          <w:b/>
          <w:bCs/>
          <w:i/>
          <w:color w:val="808080" w:themeColor="background1" w:themeShade="80"/>
          <w:sz w:val="24"/>
          <w:szCs w:val="24"/>
        </w:rPr>
        <w:t>APPLICATION FOR TRANSFER OF MARKETING AUTHORISATION</w:t>
      </w:r>
    </w:p>
    <w:p w14:paraId="1C3DD2AA" w14:textId="77777777" w:rsidR="00074D50" w:rsidRPr="00147E83" w:rsidRDefault="00074D50" w:rsidP="008B748C">
      <w:pPr>
        <w:autoSpaceDE w:val="0"/>
        <w:spacing w:after="0" w:line="240" w:lineRule="auto"/>
        <w:contextualSpacing/>
        <w:rPr>
          <w:rFonts w:asciiTheme="minorHAnsi" w:hAnsiTheme="minorHAnsi" w:cstheme="minorHAnsi"/>
          <w:i/>
          <w:color w:val="000000"/>
          <w:shd w:val="clear" w:color="auto" w:fill="FFFF00"/>
        </w:rPr>
      </w:pPr>
    </w:p>
    <w:p w14:paraId="672DEADD" w14:textId="01A833A1" w:rsidR="00766ABD" w:rsidRPr="00147E83" w:rsidRDefault="00FB49A9" w:rsidP="008B748C">
      <w:pPr>
        <w:autoSpaceDE w:val="0"/>
        <w:spacing w:after="0" w:line="240" w:lineRule="auto"/>
        <w:contextualSpacing/>
        <w:jc w:val="center"/>
        <w:rPr>
          <w:rFonts w:asciiTheme="minorHAnsi" w:hAnsiTheme="minorHAnsi" w:cstheme="minorHAnsi"/>
          <w:i/>
          <w:color w:val="808080" w:themeColor="background1" w:themeShade="80"/>
        </w:rPr>
      </w:pPr>
      <w:r w:rsidRPr="00147E83">
        <w:rPr>
          <w:rFonts w:asciiTheme="minorHAnsi" w:hAnsiTheme="minorHAnsi" w:cstheme="minorHAnsi"/>
          <w:i/>
          <w:color w:val="000000"/>
        </w:rPr>
        <w:t xml:space="preserve">NAPOMENA: </w:t>
      </w:r>
      <w:r w:rsidR="00AE0CB3" w:rsidRPr="00AE0CB3">
        <w:rPr>
          <w:rFonts w:asciiTheme="minorHAnsi" w:hAnsiTheme="minorHAnsi" w:cstheme="minorHAnsi"/>
          <w:i/>
          <w:color w:val="000000"/>
        </w:rPr>
        <w:t>za nacionalno odobrene lijekove i lijekove odobrene u istom DCP/MRP postupku moguće je jednim obrascem podnijeti više zahtjeva za više lijekova za koje se traži isti datum prijenosa odobrenja</w:t>
      </w:r>
      <w:r w:rsidR="00766ABD" w:rsidRPr="00147E83">
        <w:rPr>
          <w:rFonts w:asciiTheme="minorHAnsi" w:hAnsiTheme="minorHAnsi" w:cstheme="minorHAnsi"/>
          <w:i/>
          <w:color w:val="000000"/>
        </w:rPr>
        <w:br/>
      </w:r>
      <w:r w:rsidR="00E63138" w:rsidRPr="00147E83">
        <w:rPr>
          <w:rFonts w:asciiTheme="minorHAnsi" w:hAnsiTheme="minorHAnsi" w:cstheme="minorHAnsi"/>
          <w:i/>
          <w:color w:val="808080" w:themeColor="background1" w:themeShade="80"/>
        </w:rPr>
        <w:t xml:space="preserve">NOTE: </w:t>
      </w:r>
      <w:r w:rsidR="00AE0CB3" w:rsidRPr="00AE0CB3">
        <w:rPr>
          <w:rFonts w:asciiTheme="minorHAnsi" w:hAnsiTheme="minorHAnsi" w:cstheme="minorHAnsi"/>
          <w:i/>
          <w:color w:val="808080" w:themeColor="background1" w:themeShade="80"/>
        </w:rPr>
        <w:t>for nationally authorised products and for the products authorised within the same DCP/MRP procedure a single application form may cover several applications for medicinal products for which the same date of the transfer is being requested</w:t>
      </w:r>
    </w:p>
    <w:p w14:paraId="23C28D1D" w14:textId="246D1DD4" w:rsidR="00074D50" w:rsidRPr="00147E83" w:rsidRDefault="00074D50" w:rsidP="008B748C">
      <w:pPr>
        <w:autoSpaceDE w:val="0"/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</w:p>
    <w:p w14:paraId="4F428E16" w14:textId="77777777" w:rsidR="00E63138" w:rsidRPr="00147E83" w:rsidRDefault="00E63138" w:rsidP="008B748C">
      <w:pPr>
        <w:numPr>
          <w:ilvl w:val="0"/>
          <w:numId w:val="5"/>
        </w:numPr>
        <w:suppressAutoHyphens w:val="0"/>
        <w:autoSpaceDE w:val="0"/>
        <w:autoSpaceDN/>
        <w:adjustRightInd w:val="0"/>
        <w:spacing w:after="0" w:line="240" w:lineRule="auto"/>
        <w:contextualSpacing/>
        <w:textAlignment w:val="auto"/>
        <w:rPr>
          <w:rFonts w:asciiTheme="minorHAnsi" w:eastAsiaTheme="minorHAnsi" w:hAnsiTheme="minorHAnsi" w:cstheme="minorHAnsi"/>
          <w:b/>
          <w:bCs/>
        </w:rPr>
      </w:pPr>
      <w:r w:rsidRPr="00147E83">
        <w:rPr>
          <w:rFonts w:asciiTheme="minorHAnsi" w:eastAsiaTheme="minorHAnsi" w:hAnsiTheme="minorHAnsi" w:cstheme="minorHAnsi"/>
          <w:b/>
          <w:bCs/>
        </w:rPr>
        <w:t xml:space="preserve">Podaci o lijeku: </w:t>
      </w:r>
    </w:p>
    <w:p w14:paraId="4751BC81" w14:textId="00BF24BD" w:rsidR="00E63138" w:rsidRPr="00147E83" w:rsidRDefault="00BB37BB" w:rsidP="008B748C">
      <w:pPr>
        <w:suppressAutoHyphens w:val="0"/>
        <w:autoSpaceDE w:val="0"/>
        <w:adjustRightInd w:val="0"/>
        <w:spacing w:after="0" w:line="240" w:lineRule="auto"/>
        <w:ind w:left="360"/>
        <w:contextualSpacing/>
        <w:textAlignment w:val="auto"/>
        <w:rPr>
          <w:rFonts w:asciiTheme="minorHAnsi" w:eastAsiaTheme="minorHAnsi" w:hAnsiTheme="minorHAnsi" w:cstheme="minorHAnsi"/>
          <w:b/>
          <w:bCs/>
          <w:color w:val="808080" w:themeColor="background1" w:themeShade="80"/>
        </w:rPr>
      </w:pPr>
      <w:r w:rsidRPr="00147E83">
        <w:rPr>
          <w:rFonts w:asciiTheme="minorHAnsi" w:eastAsiaTheme="minorHAnsi" w:hAnsiTheme="minorHAnsi" w:cstheme="minorHAnsi"/>
          <w:b/>
          <w:bCs/>
          <w:color w:val="808080" w:themeColor="background1" w:themeShade="80"/>
        </w:rPr>
        <w:t>Medicinal p</w:t>
      </w:r>
      <w:r w:rsidR="00E63138" w:rsidRPr="00147E83">
        <w:rPr>
          <w:rFonts w:asciiTheme="minorHAnsi" w:eastAsiaTheme="minorHAnsi" w:hAnsiTheme="minorHAnsi" w:cstheme="minorHAnsi"/>
          <w:b/>
          <w:bCs/>
          <w:color w:val="808080" w:themeColor="background1" w:themeShade="80"/>
        </w:rPr>
        <w:t>roduct</w:t>
      </w:r>
      <w:r w:rsidR="00C66CC9" w:rsidRPr="00147E83">
        <w:rPr>
          <w:rFonts w:asciiTheme="minorHAnsi" w:eastAsiaTheme="minorHAnsi" w:hAnsiTheme="minorHAnsi" w:cstheme="minorHAnsi"/>
          <w:b/>
          <w:bCs/>
          <w:color w:val="808080" w:themeColor="background1" w:themeShade="80"/>
        </w:rPr>
        <w:t xml:space="preserve"> details</w:t>
      </w:r>
      <w:r w:rsidR="00E63138" w:rsidRPr="00147E83">
        <w:rPr>
          <w:rFonts w:asciiTheme="minorHAnsi" w:eastAsiaTheme="minorHAnsi" w:hAnsiTheme="minorHAnsi" w:cstheme="minorHAnsi"/>
          <w:b/>
          <w:bCs/>
          <w:color w:val="808080" w:themeColor="background1" w:themeShade="8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E63138" w:rsidRPr="00147E83" w14:paraId="5568ECEA" w14:textId="77777777" w:rsidTr="003E5BAC">
        <w:tc>
          <w:tcPr>
            <w:tcW w:w="4106" w:type="dxa"/>
          </w:tcPr>
          <w:p w14:paraId="25B98AE4" w14:textId="77777777" w:rsidR="00E63138" w:rsidRPr="00147E83" w:rsidRDefault="00E63138">
            <w:pPr>
              <w:suppressAutoHyphens w:val="0"/>
              <w:autoSpaceDE w:val="0"/>
              <w:adjustRightInd w:val="0"/>
              <w:contextualSpacing/>
              <w:rPr>
                <w:rFonts w:cstheme="minorHAnsi"/>
              </w:rPr>
            </w:pPr>
            <w:r w:rsidRPr="00147E83">
              <w:rPr>
                <w:rFonts w:cstheme="minorHAnsi"/>
              </w:rPr>
              <w:t>Naziv lijeka:</w:t>
            </w:r>
          </w:p>
          <w:p w14:paraId="5A120120" w14:textId="77777777" w:rsidR="00E63138" w:rsidRPr="00147E83" w:rsidRDefault="00E63138">
            <w:pPr>
              <w:suppressAutoHyphens w:val="0"/>
              <w:autoSpaceDE w:val="0"/>
              <w:adjustRightInd w:val="0"/>
              <w:contextualSpacing/>
              <w:rPr>
                <w:rFonts w:cstheme="minorHAnsi"/>
                <w:iCs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>Name of the medicinal product:</w:t>
            </w:r>
          </w:p>
        </w:tc>
        <w:sdt>
          <w:sdtPr>
            <w:rPr>
              <w:rFonts w:cstheme="minorHAnsi"/>
              <w:iCs/>
            </w:rPr>
            <w:id w:val="-2097700077"/>
            <w:lock w:val="sdtLocked"/>
            <w:placeholder>
              <w:docPart w:val="438718602F864022A6E8EB4663C6CFCB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956" w:type="dxa"/>
              </w:tcPr>
              <w:p w14:paraId="7FC22095" w14:textId="256A1D5B" w:rsidR="00E63138" w:rsidRPr="00147E83" w:rsidRDefault="003E5D2E" w:rsidP="008B748C">
                <w:pPr>
                  <w:suppressAutoHyphens w:val="0"/>
                  <w:autoSpaceDE w:val="0"/>
                  <w:adjustRightInd w:val="0"/>
                  <w:contextualSpacing/>
                  <w:rPr>
                    <w:rFonts w:cstheme="minorHAnsi"/>
                    <w:iCs/>
                  </w:rPr>
                </w:pPr>
                <w:r w:rsidRPr="00147E83">
                  <w:rPr>
                    <w:rFonts w:cstheme="minorHAnsi"/>
                    <w:iCs/>
                    <w:color w:val="C00000"/>
                  </w:rPr>
                  <w:t xml:space="preserve">Kliknite za upis | </w:t>
                </w:r>
                <w:r w:rsidRPr="00147E83">
                  <w:rPr>
                    <w:rStyle w:val="PlaceholderText"/>
                    <w:color w:val="C00000"/>
                  </w:rPr>
                  <w:t>Click here to enter text.</w:t>
                </w:r>
              </w:p>
            </w:tc>
            <w:bookmarkEnd w:id="0" w:displacedByCustomXml="next"/>
          </w:sdtContent>
        </w:sdt>
      </w:tr>
      <w:tr w:rsidR="00E63138" w:rsidRPr="00147E83" w14:paraId="323EB190" w14:textId="77777777" w:rsidTr="003E5BAC">
        <w:tc>
          <w:tcPr>
            <w:tcW w:w="4106" w:type="dxa"/>
          </w:tcPr>
          <w:p w14:paraId="35559F5B" w14:textId="0E1104D8" w:rsidR="00E63138" w:rsidRPr="00147E83" w:rsidRDefault="00231268">
            <w:pPr>
              <w:suppressAutoHyphens w:val="0"/>
              <w:autoSpaceDE w:val="0"/>
              <w:contextualSpacing/>
              <w:rPr>
                <w:rFonts w:cstheme="minorHAnsi"/>
                <w:color w:val="000000"/>
              </w:rPr>
            </w:pPr>
            <w:r>
              <w:rPr>
                <w:rFonts w:cstheme="minorHAnsi"/>
              </w:rPr>
              <w:t>Broj odobrenja</w:t>
            </w:r>
            <w:r w:rsidR="00E63138" w:rsidRPr="00147E83">
              <w:rPr>
                <w:rFonts w:cstheme="minorHAnsi"/>
                <w:color w:val="000000"/>
              </w:rPr>
              <w:t>:</w:t>
            </w:r>
          </w:p>
          <w:p w14:paraId="30CF3170" w14:textId="3C9A1F38" w:rsidR="00E63138" w:rsidRPr="00147E83" w:rsidRDefault="00835FB2" w:rsidP="00231268">
            <w:pPr>
              <w:suppressAutoHyphens w:val="0"/>
              <w:autoSpaceDE w:val="0"/>
              <w:contextualSpacing/>
              <w:rPr>
                <w:rFonts w:cstheme="minorHAnsi"/>
                <w:iCs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 xml:space="preserve">Marketing </w:t>
            </w:r>
            <w:proofErr w:type="spellStart"/>
            <w:r w:rsidRPr="00147E83">
              <w:rPr>
                <w:rFonts w:cstheme="minorHAnsi"/>
                <w:color w:val="808080" w:themeColor="background1" w:themeShade="80"/>
              </w:rPr>
              <w:t>authorisation</w:t>
            </w:r>
            <w:proofErr w:type="spellEnd"/>
            <w:r w:rsidRPr="00147E83">
              <w:rPr>
                <w:rFonts w:cstheme="minorHAnsi"/>
                <w:color w:val="808080" w:themeColor="background1" w:themeShade="80"/>
              </w:rPr>
              <w:t xml:space="preserve"> </w:t>
            </w:r>
            <w:proofErr w:type="spellStart"/>
            <w:r w:rsidRPr="00147E83">
              <w:rPr>
                <w:rFonts w:cstheme="minorHAnsi"/>
                <w:color w:val="808080" w:themeColor="background1" w:themeShade="80"/>
              </w:rPr>
              <w:t>n</w:t>
            </w:r>
            <w:r w:rsidR="00231268">
              <w:rPr>
                <w:rFonts w:cstheme="minorHAnsi"/>
                <w:color w:val="808080" w:themeColor="background1" w:themeShade="80"/>
              </w:rPr>
              <w:t>umber</w:t>
            </w:r>
            <w:proofErr w:type="spellEnd"/>
            <w:r w:rsidR="00E63138" w:rsidRPr="00147E83">
              <w:rPr>
                <w:rFonts w:cstheme="minorHAnsi"/>
                <w:color w:val="808080" w:themeColor="background1" w:themeShade="80"/>
              </w:rPr>
              <w:t>:</w:t>
            </w:r>
          </w:p>
        </w:tc>
        <w:sdt>
          <w:sdtPr>
            <w:rPr>
              <w:rFonts w:cstheme="minorHAnsi"/>
              <w:iCs/>
            </w:rPr>
            <w:id w:val="-1673483061"/>
            <w:lock w:val="sdtLocked"/>
            <w:placeholder>
              <w:docPart w:val="EB680348CD8A44D89DA79316AC2694CF"/>
            </w:placeholder>
            <w:showingPlcHdr/>
          </w:sdtPr>
          <w:sdtEndPr/>
          <w:sdtContent>
            <w:tc>
              <w:tcPr>
                <w:tcW w:w="4956" w:type="dxa"/>
              </w:tcPr>
              <w:p w14:paraId="17A86530" w14:textId="21B6CC35" w:rsidR="00E63138" w:rsidRPr="00147E83" w:rsidRDefault="003E5D2E" w:rsidP="008B748C">
                <w:pPr>
                  <w:suppressAutoHyphens w:val="0"/>
                  <w:autoSpaceDE w:val="0"/>
                  <w:adjustRightInd w:val="0"/>
                  <w:contextualSpacing/>
                  <w:rPr>
                    <w:rFonts w:cstheme="minorHAnsi"/>
                    <w:iCs/>
                  </w:rPr>
                </w:pPr>
                <w:r w:rsidRPr="00147E83">
                  <w:rPr>
                    <w:rFonts w:cstheme="minorHAnsi"/>
                    <w:iCs/>
                    <w:color w:val="C00000"/>
                  </w:rPr>
                  <w:t xml:space="preserve">Kliknite za upis | </w:t>
                </w:r>
                <w:r w:rsidRPr="00147E83">
                  <w:rPr>
                    <w:rStyle w:val="PlaceholderText"/>
                    <w:color w:val="C00000"/>
                  </w:rPr>
                  <w:t>Click here to enter text.</w:t>
                </w:r>
              </w:p>
            </w:tc>
          </w:sdtContent>
        </w:sdt>
      </w:tr>
    </w:tbl>
    <w:p w14:paraId="5AF3FCA2" w14:textId="57B4A73C" w:rsidR="00074D50" w:rsidRPr="00147E83" w:rsidRDefault="00074D50" w:rsidP="008B748C">
      <w:pPr>
        <w:autoSpaceDE w:val="0"/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</w:p>
    <w:p w14:paraId="0BDDD2FF" w14:textId="618A05FD" w:rsidR="00074D50" w:rsidRPr="00147E83" w:rsidRDefault="00FB49A9" w:rsidP="008B748C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147E83">
        <w:rPr>
          <w:rFonts w:asciiTheme="minorHAnsi" w:hAnsiTheme="minorHAnsi" w:cstheme="minorHAnsi"/>
          <w:b/>
          <w:bCs/>
          <w:color w:val="000000"/>
        </w:rPr>
        <w:t>Podaci o dosadašnjem nositelju odobrenja</w:t>
      </w:r>
      <w:r w:rsidR="00B67A1B" w:rsidRPr="00147E83">
        <w:rPr>
          <w:rFonts w:asciiTheme="minorHAnsi" w:hAnsiTheme="minorHAnsi" w:cstheme="minorHAnsi"/>
          <w:b/>
          <w:bCs/>
          <w:color w:val="000000"/>
        </w:rPr>
        <w:t xml:space="preserve"> za stavljanje lijeka u promet</w:t>
      </w:r>
      <w:r w:rsidRPr="00147E83">
        <w:rPr>
          <w:rFonts w:asciiTheme="minorHAnsi" w:hAnsiTheme="minorHAnsi" w:cstheme="minorHAnsi"/>
          <w:b/>
          <w:bCs/>
          <w:color w:val="000000"/>
        </w:rPr>
        <w:t>:</w:t>
      </w:r>
    </w:p>
    <w:p w14:paraId="0714A191" w14:textId="580F6AD4" w:rsidR="00E63138" w:rsidRPr="00147E83" w:rsidRDefault="00766ABD" w:rsidP="008B748C">
      <w:pPr>
        <w:pStyle w:val="ListParagraph"/>
        <w:autoSpaceDE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808080" w:themeColor="background1" w:themeShade="80"/>
        </w:rPr>
      </w:pPr>
      <w:r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Current </w:t>
      </w:r>
      <w:r w:rsidR="00E63138"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>marketing authorisation holder</w:t>
      </w:r>
      <w:r w:rsidR="00C66CC9"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details</w:t>
      </w:r>
      <w:r w:rsidR="00E63138"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794EDC" w:rsidRPr="00147E83" w14:paraId="3C5A22C4" w14:textId="77777777" w:rsidTr="00794ED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74928" w14:textId="77777777" w:rsidR="00794EDC" w:rsidRPr="00147E83" w:rsidRDefault="00794EDC">
            <w:pPr>
              <w:autoSpaceDE w:val="0"/>
              <w:contextualSpacing/>
              <w:rPr>
                <w:rFonts w:cstheme="minorHAnsi"/>
                <w:color w:val="000000"/>
              </w:rPr>
            </w:pPr>
            <w:r w:rsidRPr="00147E83">
              <w:rPr>
                <w:rFonts w:cstheme="minorHAnsi"/>
                <w:color w:val="000000"/>
              </w:rPr>
              <w:t>Naziv dosadašnjeg nositelja odobrenja:</w:t>
            </w:r>
          </w:p>
          <w:p w14:paraId="0F7A6893" w14:textId="628232D6" w:rsidR="00794EDC" w:rsidRPr="00147E83" w:rsidRDefault="006344FF">
            <w:pPr>
              <w:autoSpaceDE w:val="0"/>
              <w:autoSpaceDN w:val="0"/>
              <w:adjustRightInd w:val="0"/>
              <w:contextualSpacing/>
              <w:rPr>
                <w:rFonts w:cstheme="minorHAnsi"/>
                <w:iCs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 xml:space="preserve">Name of the </w:t>
            </w:r>
            <w:r w:rsidR="00766ABD" w:rsidRPr="00147E83">
              <w:rPr>
                <w:rFonts w:cstheme="minorHAnsi"/>
                <w:color w:val="808080" w:themeColor="background1" w:themeShade="80"/>
              </w:rPr>
              <w:t xml:space="preserve">current </w:t>
            </w:r>
            <w:r w:rsidR="00EF2B6A" w:rsidRPr="00147E83">
              <w:rPr>
                <w:rFonts w:cstheme="minorHAnsi"/>
                <w:color w:val="808080" w:themeColor="background1" w:themeShade="80"/>
              </w:rPr>
              <w:t>m</w:t>
            </w:r>
            <w:r w:rsidRPr="00147E83">
              <w:rPr>
                <w:rFonts w:cstheme="minorHAnsi"/>
                <w:color w:val="808080" w:themeColor="background1" w:themeShade="80"/>
              </w:rPr>
              <w:t>arketing authorisation holder:</w:t>
            </w:r>
          </w:p>
        </w:tc>
        <w:sdt>
          <w:sdtPr>
            <w:rPr>
              <w:rFonts w:cstheme="minorHAnsi"/>
              <w:iCs/>
            </w:rPr>
            <w:id w:val="-750349874"/>
            <w:lock w:val="sdtLocked"/>
            <w:placeholder>
              <w:docPart w:val="1E2AC7021D804DFE99E0CEDD054560A4"/>
            </w:placeholder>
            <w:showingPlcHdr/>
          </w:sdtPr>
          <w:sdtEndPr/>
          <w:sdtContent>
            <w:tc>
              <w:tcPr>
                <w:tcW w:w="49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0A8340" w14:textId="4611320C" w:rsidR="00794EDC" w:rsidRPr="00147E83" w:rsidRDefault="003E5D2E" w:rsidP="008B748C">
                <w:pPr>
                  <w:autoSpaceDE w:val="0"/>
                  <w:autoSpaceDN w:val="0"/>
                  <w:adjustRightInd w:val="0"/>
                  <w:contextualSpacing/>
                  <w:rPr>
                    <w:rFonts w:cstheme="minorHAnsi"/>
                    <w:iCs/>
                  </w:rPr>
                </w:pPr>
                <w:r w:rsidRPr="00147E83">
                  <w:rPr>
                    <w:rFonts w:cstheme="minorHAnsi"/>
                    <w:iCs/>
                    <w:color w:val="C00000"/>
                  </w:rPr>
                  <w:t xml:space="preserve">Kliknite za upis | </w:t>
                </w:r>
                <w:r w:rsidRPr="00147E83">
                  <w:rPr>
                    <w:rStyle w:val="PlaceholderText"/>
                    <w:color w:val="C00000"/>
                  </w:rPr>
                  <w:t>Click here to enter text.</w:t>
                </w:r>
              </w:p>
            </w:tc>
          </w:sdtContent>
        </w:sdt>
      </w:tr>
      <w:tr w:rsidR="00794EDC" w:rsidRPr="00147E83" w14:paraId="0D21A9D7" w14:textId="77777777" w:rsidTr="00794ED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DFC" w14:textId="77777777" w:rsidR="00794EDC" w:rsidRPr="00147E83" w:rsidRDefault="00794EDC">
            <w:pPr>
              <w:autoSpaceDE w:val="0"/>
              <w:contextualSpacing/>
              <w:rPr>
                <w:rFonts w:cstheme="minorHAnsi"/>
                <w:color w:val="000000"/>
              </w:rPr>
            </w:pPr>
            <w:r w:rsidRPr="00147E83">
              <w:rPr>
                <w:rFonts w:cstheme="minorHAnsi"/>
              </w:rPr>
              <w:t xml:space="preserve">Adresa </w:t>
            </w:r>
            <w:r w:rsidRPr="00147E83">
              <w:rPr>
                <w:rFonts w:cstheme="minorHAnsi"/>
                <w:color w:val="000000"/>
              </w:rPr>
              <w:t>(ulica i kućni broj, grad, država):</w:t>
            </w:r>
          </w:p>
          <w:p w14:paraId="06922303" w14:textId="4B12DCD6" w:rsidR="00794EDC" w:rsidRPr="00147E83" w:rsidRDefault="00C66CC9">
            <w:pPr>
              <w:autoSpaceDE w:val="0"/>
              <w:contextualSpacing/>
              <w:rPr>
                <w:rFonts w:cstheme="minorHAnsi"/>
                <w:iCs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>Full a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 xml:space="preserve">ddress (street name </w:t>
            </w:r>
            <w:r w:rsidR="00835FB2" w:rsidRPr="00147E83">
              <w:rPr>
                <w:rFonts w:cstheme="minorHAnsi"/>
                <w:color w:val="808080" w:themeColor="background1" w:themeShade="80"/>
              </w:rPr>
              <w:t>and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 xml:space="preserve"> house num</w:t>
            </w:r>
            <w:r w:rsidR="002436A4" w:rsidRPr="00147E83">
              <w:rPr>
                <w:rFonts w:cstheme="minorHAnsi"/>
                <w:color w:val="808080" w:themeColor="background1" w:themeShade="80"/>
              </w:rPr>
              <w:t>b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 xml:space="preserve">er, city, </w:t>
            </w:r>
            <w:r w:rsidR="009160FD" w:rsidRPr="00147E83">
              <w:rPr>
                <w:rFonts w:cstheme="minorHAnsi"/>
                <w:color w:val="808080" w:themeColor="background1" w:themeShade="80"/>
              </w:rPr>
              <w:t>country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>):</w:t>
            </w:r>
          </w:p>
        </w:tc>
        <w:sdt>
          <w:sdtPr>
            <w:rPr>
              <w:rFonts w:cstheme="minorHAnsi"/>
              <w:iCs/>
            </w:rPr>
            <w:id w:val="1064753441"/>
            <w:lock w:val="sdtLocked"/>
            <w:placeholder>
              <w:docPart w:val="4B06C6EE223545CD8A76256802E1127A"/>
            </w:placeholder>
            <w:showingPlcHdr/>
          </w:sdtPr>
          <w:sdtEndPr/>
          <w:sdtContent>
            <w:tc>
              <w:tcPr>
                <w:tcW w:w="49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55E43C" w14:textId="59D75A38" w:rsidR="002D72D0" w:rsidRPr="00147E83" w:rsidRDefault="003E5D2E" w:rsidP="008B748C">
                <w:pPr>
                  <w:autoSpaceDE w:val="0"/>
                  <w:autoSpaceDN w:val="0"/>
                  <w:adjustRightInd w:val="0"/>
                  <w:contextualSpacing/>
                  <w:rPr>
                    <w:rFonts w:cstheme="minorHAnsi"/>
                    <w:iCs/>
                  </w:rPr>
                </w:pPr>
                <w:r w:rsidRPr="00147E83">
                  <w:rPr>
                    <w:rFonts w:cstheme="minorHAnsi"/>
                    <w:iCs/>
                    <w:color w:val="C00000"/>
                  </w:rPr>
                  <w:t xml:space="preserve">Kliknite za upis | </w:t>
                </w:r>
                <w:r w:rsidRPr="00147E83">
                  <w:rPr>
                    <w:rStyle w:val="PlaceholderText"/>
                    <w:color w:val="C00000"/>
                  </w:rPr>
                  <w:t>Click here to enter text.</w:t>
                </w:r>
              </w:p>
            </w:tc>
          </w:sdtContent>
        </w:sdt>
      </w:tr>
    </w:tbl>
    <w:p w14:paraId="2B413651" w14:textId="77777777" w:rsidR="00074D50" w:rsidRPr="00147E83" w:rsidRDefault="00074D50" w:rsidP="008B748C">
      <w:pPr>
        <w:autoSpaceDE w:val="0"/>
        <w:spacing w:after="0" w:line="240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0E3A6C56" w14:textId="10E52603" w:rsidR="00074D50" w:rsidRPr="00147E83" w:rsidRDefault="00FB49A9" w:rsidP="008B748C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147E83">
        <w:rPr>
          <w:rFonts w:asciiTheme="minorHAnsi" w:hAnsiTheme="minorHAnsi" w:cstheme="minorHAnsi"/>
          <w:b/>
          <w:bCs/>
          <w:color w:val="000000"/>
        </w:rPr>
        <w:t>Podaci o budućem nositelju odobrenja</w:t>
      </w:r>
      <w:r w:rsidR="00B67A1B" w:rsidRPr="00147E83">
        <w:rPr>
          <w:rFonts w:asciiTheme="minorHAnsi" w:hAnsiTheme="minorHAnsi" w:cstheme="minorHAnsi"/>
          <w:b/>
          <w:bCs/>
          <w:color w:val="000000"/>
        </w:rPr>
        <w:t xml:space="preserve"> za stavljanje lijeka u promet</w:t>
      </w:r>
      <w:r w:rsidRPr="00147E83">
        <w:rPr>
          <w:rFonts w:asciiTheme="minorHAnsi" w:hAnsiTheme="minorHAnsi" w:cstheme="minorHAnsi"/>
          <w:b/>
          <w:bCs/>
          <w:color w:val="000000"/>
        </w:rPr>
        <w:t>:</w:t>
      </w:r>
    </w:p>
    <w:p w14:paraId="41F0026D" w14:textId="3AEF4674" w:rsidR="006344FF" w:rsidRPr="00147E83" w:rsidRDefault="00C66CC9" w:rsidP="008B748C">
      <w:pPr>
        <w:pStyle w:val="ListParagraph"/>
        <w:autoSpaceDE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808080" w:themeColor="background1" w:themeShade="80"/>
        </w:rPr>
      </w:pPr>
      <w:r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>F</w:t>
      </w:r>
      <w:r w:rsidR="006344FF"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>uture marketing authorisation holder</w:t>
      </w:r>
      <w:r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 xml:space="preserve"> details</w:t>
      </w:r>
      <w:r w:rsidR="006344FF"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4956"/>
      </w:tblGrid>
      <w:tr w:rsidR="00794EDC" w:rsidRPr="00147E83" w14:paraId="44DF7DEE" w14:textId="77777777" w:rsidTr="00620B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7B6B" w14:textId="7C81AACE" w:rsidR="00794EDC" w:rsidRPr="00147E83" w:rsidRDefault="00794EDC" w:rsidP="008B748C">
            <w:pPr>
              <w:autoSpaceDE w:val="0"/>
              <w:contextualSpacing/>
              <w:rPr>
                <w:rFonts w:cstheme="minorHAnsi"/>
                <w:color w:val="000000"/>
              </w:rPr>
            </w:pPr>
            <w:r w:rsidRPr="00147E83">
              <w:rPr>
                <w:rFonts w:cstheme="minorHAnsi"/>
                <w:color w:val="000000"/>
              </w:rPr>
              <w:t>Naziv budućeg nositelja odobrenja:</w:t>
            </w:r>
          </w:p>
          <w:p w14:paraId="513472C4" w14:textId="113E938D" w:rsidR="00794EDC" w:rsidRPr="00147E83" w:rsidRDefault="006344FF" w:rsidP="008B748C">
            <w:pPr>
              <w:autoSpaceDE w:val="0"/>
              <w:autoSpaceDN w:val="0"/>
              <w:adjustRightInd w:val="0"/>
              <w:contextualSpacing/>
              <w:rPr>
                <w:rFonts w:cstheme="minorHAnsi"/>
                <w:iCs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 xml:space="preserve">Name of the future </w:t>
            </w:r>
            <w:r w:rsidR="00EF2B6A" w:rsidRPr="00147E83">
              <w:rPr>
                <w:rFonts w:cstheme="minorHAnsi"/>
                <w:color w:val="808080" w:themeColor="background1" w:themeShade="80"/>
              </w:rPr>
              <w:t>m</w:t>
            </w:r>
            <w:r w:rsidRPr="00147E83">
              <w:rPr>
                <w:rFonts w:cstheme="minorHAnsi"/>
                <w:color w:val="808080" w:themeColor="background1" w:themeShade="80"/>
              </w:rPr>
              <w:t>arketing authorisation holder:</w:t>
            </w:r>
          </w:p>
        </w:tc>
        <w:sdt>
          <w:sdtPr>
            <w:rPr>
              <w:rFonts w:cstheme="minorHAnsi"/>
              <w:iCs/>
            </w:rPr>
            <w:id w:val="-1737540256"/>
            <w:lock w:val="sdtLocked"/>
            <w:placeholder>
              <w:docPart w:val="29C2A0422DB94CF79E9FB69D1FBDB205"/>
            </w:placeholder>
            <w:showingPlcHdr/>
          </w:sdtPr>
          <w:sdtEndPr/>
          <w:sdtContent>
            <w:tc>
              <w:tcPr>
                <w:tcW w:w="49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239A33" w14:textId="19E52D3F" w:rsidR="00794EDC" w:rsidRPr="00147E83" w:rsidRDefault="003E5D2E" w:rsidP="008B748C">
                <w:pPr>
                  <w:autoSpaceDE w:val="0"/>
                  <w:autoSpaceDN w:val="0"/>
                  <w:adjustRightInd w:val="0"/>
                  <w:contextualSpacing/>
                  <w:rPr>
                    <w:rFonts w:cstheme="minorHAnsi"/>
                    <w:iCs/>
                  </w:rPr>
                </w:pPr>
                <w:r w:rsidRPr="00147E83">
                  <w:rPr>
                    <w:rFonts w:cstheme="minorHAnsi"/>
                    <w:iCs/>
                    <w:color w:val="C00000"/>
                  </w:rPr>
                  <w:t xml:space="preserve">Kliknite za upis | </w:t>
                </w:r>
                <w:r w:rsidRPr="00147E83">
                  <w:rPr>
                    <w:rStyle w:val="PlaceholderText"/>
                    <w:color w:val="C00000"/>
                  </w:rPr>
                  <w:t>Click here to enter text.</w:t>
                </w:r>
              </w:p>
            </w:tc>
          </w:sdtContent>
        </w:sdt>
      </w:tr>
      <w:tr w:rsidR="002D72D0" w:rsidRPr="00147E83" w14:paraId="7B6D233A" w14:textId="77777777" w:rsidTr="00620B1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E069" w14:textId="77777777" w:rsidR="002D72D0" w:rsidRPr="00147E83" w:rsidRDefault="002D72D0" w:rsidP="008B748C">
            <w:pPr>
              <w:autoSpaceDE w:val="0"/>
              <w:contextualSpacing/>
              <w:rPr>
                <w:rFonts w:cstheme="minorHAnsi"/>
                <w:color w:val="000000"/>
              </w:rPr>
            </w:pPr>
            <w:r w:rsidRPr="00147E83">
              <w:rPr>
                <w:rFonts w:cstheme="minorHAnsi"/>
              </w:rPr>
              <w:t xml:space="preserve">Adresa </w:t>
            </w:r>
            <w:r w:rsidRPr="00147E83">
              <w:rPr>
                <w:rFonts w:cstheme="minorHAnsi"/>
                <w:color w:val="000000"/>
              </w:rPr>
              <w:t>(ulica i kućni broj, grad, država):</w:t>
            </w:r>
          </w:p>
          <w:p w14:paraId="03240AE5" w14:textId="2DAEEB5D" w:rsidR="002D72D0" w:rsidRPr="00147E83" w:rsidRDefault="00C66CC9" w:rsidP="008B748C">
            <w:pPr>
              <w:autoSpaceDE w:val="0"/>
              <w:contextualSpacing/>
              <w:rPr>
                <w:rFonts w:cstheme="minorHAnsi"/>
                <w:iCs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>Full a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 xml:space="preserve">ddress (street name </w:t>
            </w:r>
            <w:r w:rsidR="002436A4" w:rsidRPr="00147E83">
              <w:rPr>
                <w:rFonts w:cstheme="minorHAnsi"/>
                <w:color w:val="808080" w:themeColor="background1" w:themeShade="80"/>
              </w:rPr>
              <w:t>and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 xml:space="preserve"> house</w:t>
            </w:r>
            <w:r w:rsidR="002436A4" w:rsidRPr="00147E83">
              <w:rPr>
                <w:rFonts w:cstheme="minorHAnsi"/>
                <w:color w:val="808080" w:themeColor="background1" w:themeShade="80"/>
              </w:rPr>
              <w:t xml:space="preserve"> nu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>m</w:t>
            </w:r>
            <w:r w:rsidR="002436A4" w:rsidRPr="00147E83">
              <w:rPr>
                <w:rFonts w:cstheme="minorHAnsi"/>
                <w:color w:val="808080" w:themeColor="background1" w:themeShade="80"/>
              </w:rPr>
              <w:t>b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 xml:space="preserve">er, city, </w:t>
            </w:r>
            <w:r w:rsidR="009160FD" w:rsidRPr="00147E83">
              <w:rPr>
                <w:rFonts w:cstheme="minorHAnsi"/>
                <w:color w:val="808080" w:themeColor="background1" w:themeShade="80"/>
              </w:rPr>
              <w:t>country</w:t>
            </w:r>
            <w:r w:rsidR="006344FF" w:rsidRPr="00147E83">
              <w:rPr>
                <w:rFonts w:cstheme="minorHAnsi"/>
                <w:color w:val="808080" w:themeColor="background1" w:themeShade="80"/>
              </w:rPr>
              <w:t>):</w:t>
            </w:r>
          </w:p>
        </w:tc>
        <w:sdt>
          <w:sdtPr>
            <w:rPr>
              <w:rFonts w:cstheme="minorHAnsi"/>
              <w:iCs/>
            </w:rPr>
            <w:id w:val="-849333902"/>
            <w:lock w:val="sdtLocked"/>
            <w:placeholder>
              <w:docPart w:val="5E8C2F325ADD4E9298DA7AFACA01086B"/>
            </w:placeholder>
            <w:showingPlcHdr/>
          </w:sdtPr>
          <w:sdtEndPr/>
          <w:sdtContent>
            <w:tc>
              <w:tcPr>
                <w:tcW w:w="49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8C29224" w14:textId="2892384B" w:rsidR="002D72D0" w:rsidRPr="00147E83" w:rsidRDefault="003E5D2E" w:rsidP="008B748C">
                <w:pPr>
                  <w:autoSpaceDE w:val="0"/>
                  <w:autoSpaceDN w:val="0"/>
                  <w:adjustRightInd w:val="0"/>
                  <w:contextualSpacing/>
                  <w:rPr>
                    <w:rFonts w:cstheme="minorHAnsi"/>
                    <w:iCs/>
                  </w:rPr>
                </w:pPr>
                <w:r w:rsidRPr="00147E83">
                  <w:rPr>
                    <w:rFonts w:cstheme="minorHAnsi"/>
                    <w:iCs/>
                    <w:color w:val="C00000"/>
                  </w:rPr>
                  <w:t xml:space="preserve">Kliknite za upis | </w:t>
                </w:r>
                <w:r w:rsidRPr="00147E83">
                  <w:rPr>
                    <w:rStyle w:val="PlaceholderText"/>
                    <w:color w:val="C00000"/>
                  </w:rPr>
                  <w:t>Click here to enter text.</w:t>
                </w:r>
              </w:p>
            </w:tc>
          </w:sdtContent>
        </w:sdt>
      </w:tr>
    </w:tbl>
    <w:p w14:paraId="24ED6919" w14:textId="77777777" w:rsidR="00794EDC" w:rsidRPr="00147E83" w:rsidRDefault="00794EDC" w:rsidP="008B748C">
      <w:pPr>
        <w:autoSpaceDE w:val="0"/>
        <w:spacing w:after="0" w:line="240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068180E5" w14:textId="05D21253" w:rsidR="00074D50" w:rsidRPr="00147E83" w:rsidRDefault="00FB49A9" w:rsidP="008B748C">
      <w:pPr>
        <w:pStyle w:val="ListParagraph"/>
        <w:numPr>
          <w:ilvl w:val="0"/>
          <w:numId w:val="5"/>
        </w:numPr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</w:rPr>
      </w:pPr>
      <w:r w:rsidRPr="00147E83">
        <w:rPr>
          <w:rFonts w:asciiTheme="minorHAnsi" w:hAnsiTheme="minorHAnsi" w:cstheme="minorHAnsi"/>
          <w:b/>
          <w:bCs/>
          <w:color w:val="000000"/>
        </w:rPr>
        <w:t>Napomena</w:t>
      </w:r>
      <w:r w:rsidR="00994BE9" w:rsidRPr="00147E83">
        <w:rPr>
          <w:rFonts w:asciiTheme="minorHAnsi" w:hAnsiTheme="minorHAnsi" w:cstheme="minorHAnsi"/>
          <w:b/>
          <w:bCs/>
          <w:color w:val="000000"/>
        </w:rPr>
        <w:t>:</w:t>
      </w:r>
    </w:p>
    <w:p w14:paraId="6715BA84" w14:textId="4112E2F7" w:rsidR="006344FF" w:rsidRPr="00147E83" w:rsidRDefault="006344FF" w:rsidP="008B748C">
      <w:pPr>
        <w:pStyle w:val="ListParagraph"/>
        <w:autoSpaceDE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808080" w:themeColor="background1" w:themeShade="80"/>
        </w:rPr>
      </w:pPr>
      <w:r w:rsidRPr="00147E83">
        <w:rPr>
          <w:rFonts w:asciiTheme="minorHAnsi" w:hAnsiTheme="minorHAnsi" w:cstheme="minorHAnsi"/>
          <w:b/>
          <w:bCs/>
          <w:color w:val="808080" w:themeColor="background1" w:themeShade="80"/>
        </w:rPr>
        <w:t>Note: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94EDC" w:rsidRPr="00147E83" w14:paraId="17F1D244" w14:textId="77777777" w:rsidTr="00794EDC">
        <w:sdt>
          <w:sdtPr>
            <w:rPr>
              <w:rFonts w:cstheme="minorHAnsi"/>
              <w:iCs/>
            </w:rPr>
            <w:id w:val="-975830724"/>
            <w:placeholder>
              <w:docPart w:val="FB4EB627E71D408DB7A9F510A81DCD7C"/>
            </w:placeholder>
            <w:showingPlcHdr/>
          </w:sdtPr>
          <w:sdtEndPr/>
          <w:sdtContent>
            <w:tc>
              <w:tcPr>
                <w:tcW w:w="90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654417" w14:textId="7B8C4F38" w:rsidR="002D72D0" w:rsidRPr="00147E83" w:rsidRDefault="003E5D2E" w:rsidP="008B748C">
                <w:pPr>
                  <w:autoSpaceDE w:val="0"/>
                  <w:autoSpaceDN w:val="0"/>
                  <w:adjustRightInd w:val="0"/>
                  <w:contextualSpacing/>
                  <w:rPr>
                    <w:rFonts w:cstheme="minorHAnsi"/>
                    <w:iCs/>
                  </w:rPr>
                </w:pPr>
                <w:r w:rsidRPr="00147E83">
                  <w:rPr>
                    <w:rFonts w:cstheme="minorHAnsi"/>
                    <w:iCs/>
                    <w:color w:val="C00000"/>
                  </w:rPr>
                  <w:t xml:space="preserve">Kliknite za upis | </w:t>
                </w:r>
                <w:r w:rsidRPr="00147E83">
                  <w:rPr>
                    <w:rStyle w:val="PlaceholderText"/>
                    <w:color w:val="C00000"/>
                  </w:rPr>
                  <w:t>Click here to enter text.</w:t>
                </w:r>
              </w:p>
            </w:tc>
          </w:sdtContent>
        </w:sdt>
      </w:tr>
    </w:tbl>
    <w:p w14:paraId="649B2001" w14:textId="79884047" w:rsidR="00794EDC" w:rsidRPr="00147E83" w:rsidRDefault="00794EDC" w:rsidP="008B748C">
      <w:pPr>
        <w:autoSpaceDE w:val="0"/>
        <w:spacing w:after="0" w:line="240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09"/>
        <w:gridCol w:w="8353"/>
      </w:tblGrid>
      <w:tr w:rsidR="003E5D2E" w:rsidRPr="00147E83" w14:paraId="1B7C817F" w14:textId="77777777" w:rsidTr="003E5D2E">
        <w:trPr>
          <w:cantSplit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61679" w14:textId="77777777" w:rsidR="003E5D2E" w:rsidRPr="00147E83" w:rsidRDefault="003E5D2E" w:rsidP="001F3BEB">
            <w:pPr>
              <w:pStyle w:val="ListParagraph"/>
              <w:keepNext/>
              <w:numPr>
                <w:ilvl w:val="0"/>
                <w:numId w:val="7"/>
              </w:numPr>
              <w:ind w:left="322" w:hanging="426"/>
              <w:rPr>
                <w:rFonts w:cstheme="minorHAnsi"/>
              </w:rPr>
            </w:pPr>
            <w:r w:rsidRPr="00147E83">
              <w:rPr>
                <w:rFonts w:cstheme="minorHAnsi"/>
                <w:b/>
                <w:bCs/>
                <w:color w:val="000000"/>
              </w:rPr>
              <w:lastRenderedPageBreak/>
              <w:t>Priložena dokumentacija:</w:t>
            </w:r>
          </w:p>
          <w:p w14:paraId="7BA59CC7" w14:textId="6C16C4CB" w:rsidR="00B2534B" w:rsidRDefault="003E5D2E" w:rsidP="001F3BEB">
            <w:pPr>
              <w:pStyle w:val="ListParagraph"/>
              <w:keepNext/>
              <w:ind w:left="322"/>
              <w:rPr>
                <w:rFonts w:cstheme="minorHAnsi"/>
                <w:color w:val="808080" w:themeColor="background1" w:themeShade="80"/>
              </w:rPr>
            </w:pPr>
            <w:r w:rsidRPr="00147E83">
              <w:rPr>
                <w:rFonts w:cstheme="minorHAnsi"/>
                <w:b/>
                <w:bCs/>
                <w:color w:val="808080" w:themeColor="background1" w:themeShade="80"/>
              </w:rPr>
              <w:t>Attached documents:</w:t>
            </w:r>
          </w:p>
          <w:p w14:paraId="3A91DFC3" w14:textId="77777777" w:rsidR="003E5D2E" w:rsidRPr="00B2534B" w:rsidRDefault="003E5D2E" w:rsidP="001F3BEB">
            <w:pPr>
              <w:keepNext/>
            </w:pPr>
          </w:p>
        </w:tc>
      </w:tr>
      <w:tr w:rsidR="00794EDC" w:rsidRPr="00147E83" w14:paraId="69076C34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</w:rPr>
            <w:id w:val="-79914321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hideMark/>
              </w:tcPr>
              <w:p w14:paraId="2A18DF45" w14:textId="2C4CDFF8" w:rsidR="00794EDC" w:rsidRPr="00147E83" w:rsidRDefault="00AE0CB3" w:rsidP="008B748C">
                <w:pPr>
                  <w:contextualSpacing/>
                  <w:jc w:val="both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30C266D2" w14:textId="2CA42312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izjava dosadašnjeg nositelja odobrenja da je suglasan s prijenosom odobrenja za stavljanje lijeka u promet na drugu fizičku ili pravnu osobu, kao i prijenosom svih prava i obveza nositelja odobrenja, cjelokupne dokumentacije o lijeku na temelju koje je odobrenje dano zajedno sa svom dokumentacijom odobrenom nakon davanja odobrenja u postupcima izmjene i obnove, kao i prijenosom svih zahtjeva koji su u postupku rješavanja pri Agenciji podneseni od strane dosadašnjeg nositelja odobrenja (izjava mora sadržavati naziv i broj odobrenja lijeka te naziv i adresu fizičke ili pravne osobe na koju se prenosi odobrenje)</w:t>
            </w:r>
          </w:p>
          <w:p w14:paraId="2FE23E0F" w14:textId="65858F0A" w:rsidR="006344FF" w:rsidRPr="00147E83" w:rsidRDefault="006344FF" w:rsidP="008B748C">
            <w:pPr>
              <w:contextualSpacing/>
              <w:jc w:val="both"/>
              <w:rPr>
                <w:rStyle w:val="Strong"/>
                <w:rFonts w:cstheme="minorHAnsi"/>
                <w:b w:val="0"/>
                <w:color w:val="808080" w:themeColor="background1" w:themeShade="80"/>
              </w:rPr>
            </w:pP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statement given by the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current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marketing authorisation holder consenting with the transfer of the marketing authorisation to another natural or legal person, as well as with</w:t>
            </w:r>
            <w:r w:rsidR="002436A4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the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transfer of all rights and obligations of the marketing authorisation holder, complete medicinal product dossier based on which the authorisation was granted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including</w:t>
            </w:r>
            <w:r w:rsidR="0003329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all post-authorisation documentation </w:t>
            </w:r>
            <w:r w:rsidR="008F461B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approved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="002436A4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via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variation and </w:t>
            </w:r>
            <w:r w:rsidR="00CF366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renewal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procedures, as well as </w:t>
            </w:r>
            <w:r w:rsidR="009D763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with 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transfer of all </w:t>
            </w:r>
            <w:r w:rsidR="00766AB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pending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applications within the Agency, </w:t>
            </w:r>
            <w:r w:rsidR="002436A4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submitted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by the </w:t>
            </w:r>
            <w:r w:rsidR="00766AB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current 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marketing authorisation holder (statement must </w:t>
            </w:r>
            <w:r w:rsidR="00766AB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include </w:t>
            </w:r>
            <w:r w:rsidR="00E155B2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name </w:t>
            </w:r>
            <w:r w:rsidR="00766AB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and the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marketing authorisation</w:t>
            </w:r>
            <w:r w:rsidR="00766AB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number 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of the medicinal product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, as well as </w:t>
            </w:r>
            <w:r w:rsidR="00E3539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the name and the address of the future natural or legal person to whom the marketing authorisation for the medicinal product is being transferred)</w:t>
            </w:r>
          </w:p>
          <w:p w14:paraId="2BCCC0A6" w14:textId="2AF915B4" w:rsidR="00794EDC" w:rsidRPr="00147E83" w:rsidRDefault="00794EDC" w:rsidP="008B748C">
            <w:pPr>
              <w:contextualSpacing/>
              <w:jc w:val="both"/>
              <w:rPr>
                <w:rFonts w:cstheme="minorHAnsi"/>
                <w:iCs/>
              </w:rPr>
            </w:pPr>
          </w:p>
        </w:tc>
      </w:tr>
      <w:tr w:rsidR="00794EDC" w:rsidRPr="00147E83" w14:paraId="5FD76F45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</w:rPr>
            <w:id w:val="106506401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hideMark/>
              </w:tcPr>
              <w:p w14:paraId="5CCF072B" w14:textId="5B25B5FF" w:rsidR="00794EDC" w:rsidRPr="00147E83" w:rsidRDefault="00AE0CB3" w:rsidP="008B748C">
                <w:pPr>
                  <w:contextualSpacing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2C9C6926" w14:textId="5F05DA6C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izjava fizičke ili pravne osobe na koju se prenosi odobrenje za stavljanje lijeka u promet da prihvaća prijenos odobrenja, sva prava i obveze dosadašnjeg nositelja odobrenja za lijek, cjelokupnu dokumentaciju o lijeku na temelju koje je odobrenje dano zajedno sa svom dokumentacijom odobrenom nakon davanja odobrenja u postupcima izmjene i obnove, kao i sve zahtjeve koji su u postupku rješavanja pri Agenciji podneseni od strane dosadašnjeg nositelja odobrenja (izjava mora sadržavati naziv i broj odobrenja lijeka, naziv i adresu dosadašnjeg nositelja odobrenja te datum preuzimanja prava i obveza fizičke ili pravne osobe na koju se prenosi odobrenje)</w:t>
            </w:r>
          </w:p>
          <w:p w14:paraId="31D47A3E" w14:textId="1445F540" w:rsidR="005D62E5" w:rsidRPr="00147E83" w:rsidRDefault="00E3539D" w:rsidP="008B748C">
            <w:pPr>
              <w:contextualSpacing/>
              <w:jc w:val="both"/>
              <w:rPr>
                <w:rStyle w:val="Strong"/>
                <w:rFonts w:cstheme="minorHAnsi"/>
                <w:b w:val="0"/>
                <w:color w:val="808080" w:themeColor="background1" w:themeShade="80"/>
              </w:rPr>
            </w:pP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statement </w:t>
            </w:r>
            <w:r w:rsidR="00435F6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given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by the natural or legal person to whom the marketing authorisation for the medicinal product is being transferred, accepting the transfer of the marketing authorisation,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all the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rights and obligations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of the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current 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marketing authorisation holder,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the complete medicinal product dossier based on which the authorisation was granted including all post-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authorisation </w:t>
            </w:r>
            <w:r w:rsidR="008F461B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documentation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approved</w:t>
            </w:r>
            <w:r w:rsidR="008F461B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via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variation and </w:t>
            </w:r>
            <w:r w:rsidR="00CF366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renewal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procedures, as well as all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pending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applications within the Agency </w:t>
            </w:r>
            <w:r w:rsidR="008F461B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submitted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by the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current 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marketing authorisation holder (statement</w:t>
            </w:r>
            <w:r w:rsidR="00E155B2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must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include </w:t>
            </w:r>
            <w:r w:rsidR="00E155B2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name </w:t>
            </w:r>
            <w:r w:rsidR="009C0E1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and the marketing authorisation number</w:t>
            </w:r>
            <w:r w:rsidR="00E155B2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of the medicinal product, the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name and the address of the </w:t>
            </w:r>
            <w:r w:rsidR="00E155B2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current marketing authorisation holder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="00481C77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as well as the date </w:t>
            </w:r>
            <w:r w:rsidR="00E155B2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from </w:t>
            </w:r>
            <w:r w:rsidR="00481C77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which </w:t>
            </w:r>
            <w:r w:rsidR="00AC1B56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</w:t>
            </w:r>
            <w:r w:rsidR="00481C77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rights and </w:t>
            </w:r>
            <w:r w:rsidR="00AC1B56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</w:t>
            </w:r>
            <w:r w:rsidR="00481C77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responsibilities will be transferred to another natural or legal person</w:t>
            </w:r>
            <w:r w:rsidR="005D62E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)</w:t>
            </w:r>
          </w:p>
          <w:p w14:paraId="3DCC409C" w14:textId="3B544200" w:rsidR="00776C36" w:rsidRPr="00147E83" w:rsidRDefault="005D62E5" w:rsidP="008B748C">
            <w:pPr>
              <w:contextualSpacing/>
              <w:jc w:val="both"/>
              <w:rPr>
                <w:rFonts w:cstheme="minorHAnsi"/>
                <w:iCs/>
              </w:rPr>
            </w:pPr>
            <w:r w:rsidRPr="00147E83">
              <w:rPr>
                <w:rStyle w:val="Strong"/>
                <w:rFonts w:cstheme="minorHAnsi"/>
                <w:b w:val="0"/>
                <w:color w:val="00B050"/>
              </w:rPr>
              <w:t xml:space="preserve"> </w:t>
            </w:r>
          </w:p>
        </w:tc>
      </w:tr>
      <w:tr w:rsidR="00794EDC" w:rsidRPr="00147E83" w14:paraId="092BD74D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</w:rPr>
            <w:id w:val="15904307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hideMark/>
              </w:tcPr>
              <w:p w14:paraId="66D498A9" w14:textId="10F897FA" w:rsidR="00794EDC" w:rsidRPr="00147E83" w:rsidRDefault="00AE0CB3" w:rsidP="008B748C">
                <w:pPr>
                  <w:contextualSpacing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5139F567" w14:textId="03D41975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dokaz da se sjedište fizičke ili pravne osobe na koju se prenosi odobrenje za stavljanje lijeka u promet nalazi na području Europske unije</w:t>
            </w:r>
          </w:p>
          <w:p w14:paraId="73E6CB98" w14:textId="5ADE4E92" w:rsidR="00794EDC" w:rsidRPr="00147E83" w:rsidRDefault="005D62E5" w:rsidP="008B748C">
            <w:pPr>
              <w:contextualSpacing/>
              <w:jc w:val="both"/>
              <w:rPr>
                <w:rStyle w:val="Strong"/>
                <w:rFonts w:eastAsia="Calibri" w:cstheme="minorHAnsi"/>
                <w:b w:val="0"/>
                <w:color w:val="808080" w:themeColor="background1" w:themeShade="80"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>proof that the seat of the natural or legal person to whom the marketing authorisation is being transferred is in the territory of the European Union</w:t>
            </w:r>
          </w:p>
          <w:p w14:paraId="3C5AF9BF" w14:textId="01B0BA46" w:rsidR="00E155B2" w:rsidRPr="00147E83" w:rsidRDefault="00E155B2" w:rsidP="008B748C">
            <w:pPr>
              <w:contextualSpacing/>
              <w:jc w:val="both"/>
              <w:rPr>
                <w:rStyle w:val="Strong"/>
                <w:rFonts w:eastAsia="Calibri" w:cstheme="minorHAnsi"/>
                <w:b w:val="0"/>
              </w:rPr>
            </w:pPr>
          </w:p>
        </w:tc>
      </w:tr>
      <w:tr w:rsidR="00794EDC" w:rsidRPr="00147E83" w14:paraId="320C9302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  <w:b/>
              <w:bCs/>
            </w:rPr>
            <w:id w:val="-18251998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hideMark/>
              </w:tcPr>
              <w:p w14:paraId="71EF6050" w14:textId="286EC30E" w:rsidR="00794EDC" w:rsidRPr="00147E83" w:rsidRDefault="00AE0CB3" w:rsidP="008B748C">
                <w:pPr>
                  <w:contextualSpacing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05F7E62F" w14:textId="0CAC2E14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ovlaštenje fizičke ili pravne osobe na koju se prenosi odobrenje kojim ovlašćuje osobu za podnošenje zahtjeva i komunikaciju s Agencijom</w:t>
            </w:r>
            <w:r w:rsidR="00CB628E" w:rsidRPr="00147E83">
              <w:rPr>
                <w:rStyle w:val="Strong"/>
                <w:rFonts w:cstheme="minorHAnsi"/>
                <w:b w:val="0"/>
              </w:rPr>
              <w:t xml:space="preserve"> (za regulatorne postupke nakon prijenosa)</w:t>
            </w:r>
          </w:p>
          <w:p w14:paraId="44705A48" w14:textId="1D792B55" w:rsidR="005D62E5" w:rsidRPr="00147E83" w:rsidRDefault="005D62E5" w:rsidP="008B748C">
            <w:pPr>
              <w:contextualSpacing/>
              <w:jc w:val="both"/>
              <w:rPr>
                <w:rStyle w:val="Strong"/>
                <w:rFonts w:cstheme="minorHAnsi"/>
                <w:b w:val="0"/>
                <w:color w:val="808080" w:themeColor="background1" w:themeShade="80"/>
              </w:rPr>
            </w:pP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authorisation </w:t>
            </w:r>
            <w:r w:rsidR="00435F6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given by </w:t>
            </w:r>
            <w:r w:rsidR="00951B20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natural or legal person </w:t>
            </w:r>
            <w:r w:rsidR="00BE211A" w:rsidRPr="00147E83">
              <w:rPr>
                <w:rFonts w:cstheme="minorHAnsi"/>
                <w:color w:val="808080" w:themeColor="background1" w:themeShade="80"/>
              </w:rPr>
              <w:t>to whom the marketing authorisation is being transferred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authorising the pe</w:t>
            </w:r>
            <w:r w:rsidR="00FB7DE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rson to submit the application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and communicate </w:t>
            </w:r>
            <w:r w:rsidR="00951B20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with the Agency </w:t>
            </w:r>
            <w:r w:rsidR="00452B4B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(for the regulatory procedures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following the transfer of the marketing authorisation</w:t>
            </w:r>
            <w:r w:rsidR="00452B4B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)</w:t>
            </w:r>
          </w:p>
          <w:p w14:paraId="76BC54C2" w14:textId="77777777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</w:p>
        </w:tc>
      </w:tr>
      <w:tr w:rsidR="00794EDC" w:rsidRPr="00147E83" w14:paraId="3B9E1C6A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  <w:b/>
              <w:bCs/>
            </w:rPr>
            <w:id w:val="-15813614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A7F96D8" w14:textId="5909237D" w:rsidR="00794EDC" w:rsidRPr="00147E83" w:rsidRDefault="00AE0CB3" w:rsidP="008B748C">
                <w:pPr>
                  <w:contextualSpacing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4BC163EC" w14:textId="0DF8B9D3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izjava fizičke ili pravne osobe na koju se prenosi odobrenje koja nema sjedište, odnosno prebivalište u Republici Hrvatskoj kojom imenuje svog predstavnika sa sjedištem u Republici Hrvatskoj, uključujući podatke propisane člankom 79. stavkom 2. točkom 2. Pravilnika o davanju odobrenja za stavljanje lijeka u prome</w:t>
            </w:r>
            <w:r w:rsidR="008A7329">
              <w:rPr>
                <w:rStyle w:val="Strong"/>
                <w:rFonts w:cstheme="minorHAnsi"/>
                <w:b w:val="0"/>
              </w:rPr>
              <w:t>t (»Narodne novine«, br. 83/13.,</w:t>
            </w:r>
            <w:r w:rsidRPr="00147E83">
              <w:rPr>
                <w:rStyle w:val="Strong"/>
                <w:rFonts w:cstheme="minorHAnsi"/>
                <w:b w:val="0"/>
              </w:rPr>
              <w:t xml:space="preserve"> 28/20.</w:t>
            </w:r>
            <w:r w:rsidR="008A7329">
              <w:rPr>
                <w:rStyle w:val="Strong"/>
                <w:rFonts w:cstheme="minorHAnsi"/>
                <w:b w:val="0"/>
              </w:rPr>
              <w:t xml:space="preserve"> i </w:t>
            </w:r>
            <w:r w:rsidR="008A7329" w:rsidRPr="00466929">
              <w:rPr>
                <w:rFonts w:cstheme="minorHAnsi"/>
                <w:sz w:val="20"/>
                <w:szCs w:val="20"/>
              </w:rPr>
              <w:t>32/21.</w:t>
            </w:r>
            <w:r w:rsidRPr="00147E83">
              <w:rPr>
                <w:rStyle w:val="Strong"/>
                <w:rFonts w:cstheme="minorHAnsi"/>
                <w:b w:val="0"/>
              </w:rPr>
              <w:t>), ako je primjenjivo</w:t>
            </w:r>
          </w:p>
          <w:p w14:paraId="037BB5C9" w14:textId="0A037FFB" w:rsidR="00951B20" w:rsidRPr="00147E83" w:rsidRDefault="00951B20" w:rsidP="008B748C">
            <w:pPr>
              <w:contextualSpacing/>
              <w:jc w:val="both"/>
              <w:rPr>
                <w:rStyle w:val="Strong"/>
                <w:rFonts w:cstheme="minorHAnsi"/>
                <w:b w:val="0"/>
                <w:color w:val="808080" w:themeColor="background1" w:themeShade="80"/>
              </w:rPr>
            </w:pP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statement </w:t>
            </w:r>
            <w:r w:rsidR="00435F6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given by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natural or legal person </w:t>
            </w:r>
            <w:r w:rsidR="00BE211A" w:rsidRPr="00147E83">
              <w:rPr>
                <w:rFonts w:cstheme="minorHAnsi"/>
                <w:color w:val="808080" w:themeColor="background1" w:themeShade="80"/>
              </w:rPr>
              <w:t>to whom the marketing authorisation is being transferred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not seated in the Republic of Croatia app</w:t>
            </w:r>
            <w:r w:rsidR="00BE211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oint</w:t>
            </w:r>
            <w:r w:rsidR="00E155B2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ing</w:t>
            </w:r>
            <w:r w:rsidR="00EF2B6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the</w:t>
            </w:r>
            <w:r w:rsidR="00BE211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="004862A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local </w:t>
            </w:r>
            <w:r w:rsidR="00BE211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representative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seated in the Republic of Croatia</w:t>
            </w:r>
            <w:r w:rsidR="00BE211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, including all the information </w:t>
            </w:r>
            <w:r w:rsidR="00FB7DE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stipulated by </w:t>
            </w:r>
            <w:r w:rsidR="00BE211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Article 79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="00BE211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paragraph 2 </w:t>
            </w:r>
            <w:r w:rsidR="0061738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point 2 of the </w:t>
            </w:r>
            <w:r w:rsidR="0061738A" w:rsidRPr="00147E83">
              <w:rPr>
                <w:rFonts w:cstheme="minorHAnsi"/>
                <w:color w:val="808080" w:themeColor="background1" w:themeShade="80"/>
              </w:rPr>
              <w:t>Ordinance on Granting Marketing Authorisations for Medicinal Products</w:t>
            </w:r>
            <w:r w:rsidR="00AE040E">
              <w:rPr>
                <w:rFonts w:cstheme="minorHAnsi"/>
                <w:color w:val="808080" w:themeColor="background1" w:themeShade="80"/>
              </w:rPr>
              <w:t xml:space="preserve"> (Official Gazette No. 83/13,</w:t>
            </w:r>
            <w:r w:rsidR="0061738A" w:rsidRPr="00147E83">
              <w:rPr>
                <w:rFonts w:cstheme="minorHAnsi"/>
                <w:color w:val="808080" w:themeColor="background1" w:themeShade="80"/>
              </w:rPr>
              <w:t xml:space="preserve"> 28/20</w:t>
            </w:r>
            <w:r w:rsidR="00AE040E">
              <w:rPr>
                <w:rFonts w:cstheme="minorHAnsi"/>
                <w:color w:val="808080" w:themeColor="background1" w:themeShade="80"/>
              </w:rPr>
              <w:t xml:space="preserve"> and 32/21</w:t>
            </w:r>
            <w:r w:rsidR="0061738A" w:rsidRPr="00147E83">
              <w:rPr>
                <w:rFonts w:cstheme="minorHAnsi"/>
                <w:color w:val="808080" w:themeColor="background1" w:themeShade="80"/>
              </w:rPr>
              <w:t>)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,</w:t>
            </w:r>
            <w:r w:rsidR="0061738A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if applicable</w:t>
            </w:r>
          </w:p>
          <w:p w14:paraId="4BCABC14" w14:textId="77777777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</w:p>
        </w:tc>
      </w:tr>
      <w:tr w:rsidR="00794EDC" w:rsidRPr="00147E83" w14:paraId="67EDB59B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  <w:b/>
              <w:bCs/>
            </w:rPr>
            <w:id w:val="-7929099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BB4DD7C" w14:textId="6B61EC02" w:rsidR="00794EDC" w:rsidRPr="00147E83" w:rsidRDefault="003E5D2E" w:rsidP="008B748C">
                <w:pPr>
                  <w:contextualSpacing/>
                  <w:rPr>
                    <w:rFonts w:cstheme="minorHAnsi"/>
                  </w:rPr>
                </w:pPr>
                <w:r w:rsidRPr="00147E83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321E0995" w14:textId="418302E4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dokaz da fizička ili pravna osoba na koju se prenosi odobrenje ima osobu odgovornu za farmakovigilanciju s prebivalištem u Republici Hrvatskoj odobrenu od Agencije, odnosno dokaz o predanom zahtjevu Agenciji za odobrenje osobe odgovorne za farmakovigilanciju s prebivalištem u Republici Hrvatskoj</w:t>
            </w:r>
          </w:p>
          <w:p w14:paraId="5A12BF91" w14:textId="674FEDF0" w:rsidR="0061738A" w:rsidRPr="00147E83" w:rsidRDefault="0061738A" w:rsidP="008B748C">
            <w:pPr>
              <w:contextualSpacing/>
              <w:jc w:val="both"/>
              <w:rPr>
                <w:rStyle w:val="Strong"/>
                <w:rFonts w:cstheme="minorHAnsi"/>
                <w:b w:val="0"/>
                <w:color w:val="808080" w:themeColor="background1" w:themeShade="80"/>
              </w:rPr>
            </w:pP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proof that the natural or legal person </w:t>
            </w:r>
            <w:r w:rsidRPr="00147E83">
              <w:rPr>
                <w:rFonts w:cstheme="minorHAnsi"/>
                <w:color w:val="808080" w:themeColor="background1" w:themeShade="80"/>
              </w:rPr>
              <w:t>to whom the marketing authorisation is being transferred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has </w:t>
            </w:r>
            <w:r w:rsidR="004862A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person responsible for pharmacovigilance </w:t>
            </w:r>
            <w:r w:rsidR="004862A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residing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in the Republic of Croatia</w:t>
            </w:r>
            <w:r w:rsidR="004862A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approved by the Agency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, or proof of the submitted request to the Agency for approval of the person responsible for pharmacovigilance </w:t>
            </w:r>
            <w:r w:rsidR="004862A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residing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in the Republic of Croatia</w:t>
            </w:r>
          </w:p>
          <w:p w14:paraId="24A1A2C2" w14:textId="77777777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</w:p>
        </w:tc>
      </w:tr>
      <w:tr w:rsidR="00794EDC" w:rsidRPr="00147E83" w14:paraId="020A85F8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  <w:b/>
              <w:bCs/>
            </w:rPr>
            <w:id w:val="-13537259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55CDFF0" w14:textId="46F63347" w:rsidR="00794EDC" w:rsidRPr="00147E83" w:rsidRDefault="003E5D2E" w:rsidP="008B748C">
                <w:pPr>
                  <w:contextualSpacing/>
                  <w:rPr>
                    <w:rFonts w:cstheme="minorHAnsi"/>
                  </w:rPr>
                </w:pPr>
                <w:r w:rsidRPr="00147E83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6932902F" w14:textId="04C6C329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prijedlog sažetka opisa svojstava lijeka, upute o lijeku i označivanja lijeka s upisanim podacima o fizičkoj ili pravnoj osobi na koju se prenosi odobrenje te o predstavniku nositelja odobrenja, ako je primjenjivo</w:t>
            </w:r>
          </w:p>
          <w:p w14:paraId="5839A6FA" w14:textId="2E5E96A5" w:rsidR="0061738A" w:rsidRPr="00147E83" w:rsidRDefault="0061738A" w:rsidP="008B748C">
            <w:pPr>
              <w:contextualSpacing/>
              <w:jc w:val="both"/>
              <w:rPr>
                <w:rStyle w:val="Strong"/>
                <w:rFonts w:cstheme="minorHAnsi"/>
                <w:b w:val="0"/>
                <w:color w:val="808080" w:themeColor="background1" w:themeShade="80"/>
              </w:rPr>
            </w:pP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proposal of the Summary of Product Characteristics, </w:t>
            </w:r>
            <w:r w:rsidR="004862A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P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ackage </w:t>
            </w:r>
            <w:r w:rsidR="004862A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L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eaflet and labelling with the data on </w:t>
            </w:r>
            <w:r w:rsidR="00435F6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natural or</w:t>
            </w:r>
            <w:r w:rsidR="00435F6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legal person to whom the marketing authorisation is being transferred as well as the </w:t>
            </w:r>
            <w:r w:rsidR="00435F65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data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on the local representative, if applicable</w:t>
            </w:r>
          </w:p>
          <w:p w14:paraId="7707D1DA" w14:textId="77777777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</w:p>
        </w:tc>
      </w:tr>
      <w:tr w:rsidR="00794EDC" w:rsidRPr="00147E83" w14:paraId="119A1EB5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  <w:b/>
              <w:bCs/>
            </w:rPr>
            <w:id w:val="119425866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1AF18D5" w14:textId="2DD13775" w:rsidR="00794EDC" w:rsidRPr="00147E83" w:rsidRDefault="003E5D2E" w:rsidP="008B748C">
                <w:pPr>
                  <w:contextualSpacing/>
                  <w:rPr>
                    <w:rFonts w:cstheme="minorHAnsi"/>
                  </w:rPr>
                </w:pPr>
                <w:r w:rsidRPr="00147E83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75C43CCF" w14:textId="7ED0BC22" w:rsidR="00794EDC" w:rsidRPr="00147E83" w:rsidRDefault="00794EDC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dokaz o plaćenim troškovima postupka prijenosa odobrenja</w:t>
            </w:r>
            <w:r w:rsidR="00304635" w:rsidRPr="00147E83">
              <w:rPr>
                <w:rStyle w:val="Strong"/>
                <w:rFonts w:cstheme="minorHAnsi"/>
                <w:b w:val="0"/>
              </w:rPr>
              <w:t xml:space="preserve"> (za svako rješenje)</w:t>
            </w:r>
          </w:p>
          <w:p w14:paraId="28CE5EB6" w14:textId="1D59580A" w:rsidR="00835FB2" w:rsidRPr="00147E83" w:rsidRDefault="00835FB2" w:rsidP="008B748C">
            <w:pPr>
              <w:contextualSpacing/>
              <w:jc w:val="both"/>
              <w:rPr>
                <w:rStyle w:val="Strong"/>
                <w:rFonts w:cstheme="minorHAnsi"/>
                <w:b w:val="0"/>
                <w:color w:val="808080" w:themeColor="background1" w:themeShade="80"/>
              </w:rPr>
            </w:pP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proof of payment of the procedural </w:t>
            </w:r>
            <w:r w:rsidR="008B748C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fee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for </w:t>
            </w:r>
            <w:r w:rsidR="00F4463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the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transfer </w:t>
            </w:r>
            <w:r w:rsidR="00F4463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(</w:t>
            </w:r>
            <w:r w:rsidR="004947B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for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each </w:t>
            </w:r>
            <w:r w:rsidR="00F4463D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marketing 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authorisation)</w:t>
            </w:r>
          </w:p>
          <w:p w14:paraId="65589006" w14:textId="13491556" w:rsidR="00776C36" w:rsidRPr="00147E83" w:rsidRDefault="00776C36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</w:p>
        </w:tc>
      </w:tr>
      <w:tr w:rsidR="00304635" w:rsidRPr="00147E83" w14:paraId="15554B58" w14:textId="77777777" w:rsidTr="003E5D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sdt>
          <w:sdtPr>
            <w:rPr>
              <w:rFonts w:cstheme="minorHAnsi"/>
              <w:b/>
              <w:bCs/>
            </w:rPr>
            <w:id w:val="212280296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2613829A" w14:textId="1097BEEF" w:rsidR="00304635" w:rsidRPr="00147E83" w:rsidRDefault="003E5D2E" w:rsidP="008B748C">
                <w:pPr>
                  <w:contextualSpacing/>
                  <w:rPr>
                    <w:rFonts w:cstheme="minorHAnsi"/>
                  </w:rPr>
                </w:pPr>
                <w:r w:rsidRPr="00147E83">
                  <w:rPr>
                    <w:rFonts w:ascii="MS Gothic" w:eastAsia="MS Gothic" w:hAnsi="MS Gothic" w:cstheme="minorHAnsi"/>
                  </w:rPr>
                  <w:t>☐</w:t>
                </w:r>
              </w:p>
            </w:tc>
          </w:sdtContent>
        </w:sdt>
        <w:tc>
          <w:tcPr>
            <w:tcW w:w="8353" w:type="dxa"/>
          </w:tcPr>
          <w:p w14:paraId="6B0EC68E" w14:textId="319D4A88" w:rsidR="00304635" w:rsidRPr="00147E83" w:rsidRDefault="00304635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  <w:r w:rsidRPr="00147E83">
              <w:rPr>
                <w:rStyle w:val="Strong"/>
                <w:rFonts w:cstheme="minorHAnsi"/>
                <w:b w:val="0"/>
              </w:rPr>
              <w:t>dodatna dokumentacija (ako postoji)</w:t>
            </w:r>
          </w:p>
          <w:p w14:paraId="7A412230" w14:textId="6AC87005" w:rsidR="00835FB2" w:rsidRPr="00147E83" w:rsidRDefault="00835FB2" w:rsidP="008B748C">
            <w:pPr>
              <w:contextualSpacing/>
              <w:jc w:val="both"/>
              <w:rPr>
                <w:rStyle w:val="Strong"/>
                <w:rFonts w:cstheme="minorHAnsi"/>
                <w:b w:val="0"/>
                <w:color w:val="808080" w:themeColor="background1" w:themeShade="80"/>
              </w:rPr>
            </w:pP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additional documentation (if</w:t>
            </w:r>
            <w:r w:rsidR="00C66CC9"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 xml:space="preserve"> any</w:t>
            </w:r>
            <w:r w:rsidRPr="00147E83">
              <w:rPr>
                <w:rStyle w:val="Strong"/>
                <w:rFonts w:cstheme="minorHAnsi"/>
                <w:b w:val="0"/>
                <w:color w:val="808080" w:themeColor="background1" w:themeShade="80"/>
              </w:rPr>
              <w:t>)</w:t>
            </w:r>
          </w:p>
          <w:p w14:paraId="55861EB8" w14:textId="77777777" w:rsidR="00304635" w:rsidRPr="00147E83" w:rsidRDefault="00304635" w:rsidP="008B748C">
            <w:pPr>
              <w:contextualSpacing/>
              <w:jc w:val="both"/>
              <w:rPr>
                <w:rStyle w:val="Strong"/>
                <w:rFonts w:cstheme="minorHAnsi"/>
                <w:b w:val="0"/>
              </w:rPr>
            </w:pPr>
          </w:p>
        </w:tc>
      </w:tr>
    </w:tbl>
    <w:p w14:paraId="313A8C76" w14:textId="77777777" w:rsidR="00074D50" w:rsidRPr="00147E83" w:rsidRDefault="00074D50" w:rsidP="008B748C">
      <w:pPr>
        <w:autoSpaceDE w:val="0"/>
        <w:spacing w:after="0" w:line="240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613E5B70" w14:textId="383A349E" w:rsidR="00FD58EA" w:rsidRDefault="00FD58EA"/>
    <w:tbl>
      <w:tblPr>
        <w:tblStyle w:val="TableGrid"/>
        <w:tblW w:w="9067" w:type="dxa"/>
        <w:tblInd w:w="0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794EDC" w:rsidRPr="00147E83" w14:paraId="40F15520" w14:textId="77777777" w:rsidTr="003E5D2E">
        <w:trPr>
          <w:cantSplit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A918" w14:textId="05DBEDCC" w:rsidR="00794EDC" w:rsidRPr="00147E83" w:rsidRDefault="00794EDC" w:rsidP="00FC2979">
            <w:pPr>
              <w:keepNext/>
              <w:autoSpaceDE w:val="0"/>
              <w:contextualSpacing/>
              <w:jc w:val="both"/>
              <w:rPr>
                <w:rFonts w:cstheme="minorHAnsi"/>
                <w:color w:val="000000"/>
              </w:rPr>
            </w:pPr>
            <w:r w:rsidRPr="00147E83">
              <w:rPr>
                <w:rFonts w:cstheme="minorHAnsi"/>
                <w:color w:val="000000"/>
              </w:rPr>
              <w:lastRenderedPageBreak/>
              <w:t>Potvrđujem da su navedeni podaci u ovom zahtjevu za prijenos odobrenja i u njegovim prilozima istiniti.</w:t>
            </w:r>
          </w:p>
          <w:p w14:paraId="24D8AA0A" w14:textId="530F842C" w:rsidR="00835FB2" w:rsidRPr="00147E83" w:rsidRDefault="00835FB2" w:rsidP="00FC2979">
            <w:pPr>
              <w:keepNext/>
              <w:autoSpaceDE w:val="0"/>
              <w:contextualSpacing/>
              <w:jc w:val="both"/>
              <w:rPr>
                <w:rFonts w:cstheme="minorHAnsi"/>
                <w:color w:val="808080" w:themeColor="background1" w:themeShade="80"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 xml:space="preserve">I </w:t>
            </w:r>
            <w:r w:rsidR="00F4463D" w:rsidRPr="00147E83">
              <w:rPr>
                <w:rFonts w:cstheme="minorHAnsi"/>
                <w:color w:val="808080" w:themeColor="background1" w:themeShade="80"/>
              </w:rPr>
              <w:t xml:space="preserve">hereby </w:t>
            </w:r>
            <w:r w:rsidRPr="00147E83">
              <w:rPr>
                <w:rFonts w:cstheme="minorHAnsi"/>
                <w:color w:val="808080" w:themeColor="background1" w:themeShade="80"/>
              </w:rPr>
              <w:t xml:space="preserve">confirm that the information provided </w:t>
            </w:r>
            <w:r w:rsidR="004947B9" w:rsidRPr="00147E83">
              <w:rPr>
                <w:rFonts w:cstheme="minorHAnsi"/>
                <w:color w:val="808080" w:themeColor="background1" w:themeShade="80"/>
              </w:rPr>
              <w:t>in this ap</w:t>
            </w:r>
            <w:r w:rsidR="00A046D0" w:rsidRPr="00147E83">
              <w:rPr>
                <w:rFonts w:cstheme="minorHAnsi"/>
                <w:color w:val="808080" w:themeColor="background1" w:themeShade="80"/>
              </w:rPr>
              <w:t>p</w:t>
            </w:r>
            <w:r w:rsidR="004947B9" w:rsidRPr="00147E83">
              <w:rPr>
                <w:rFonts w:cstheme="minorHAnsi"/>
                <w:color w:val="808080" w:themeColor="background1" w:themeShade="80"/>
              </w:rPr>
              <w:t>lication</w:t>
            </w:r>
            <w:r w:rsidRPr="00147E83">
              <w:rPr>
                <w:rFonts w:cstheme="minorHAnsi"/>
                <w:color w:val="808080" w:themeColor="background1" w:themeShade="80"/>
              </w:rPr>
              <w:t xml:space="preserve"> for </w:t>
            </w:r>
            <w:r w:rsidR="009160FD" w:rsidRPr="00147E83">
              <w:rPr>
                <w:rFonts w:cstheme="minorHAnsi"/>
                <w:color w:val="808080" w:themeColor="background1" w:themeShade="80"/>
              </w:rPr>
              <w:t xml:space="preserve">the </w:t>
            </w:r>
            <w:r w:rsidRPr="00147E83">
              <w:rPr>
                <w:rFonts w:cstheme="minorHAnsi"/>
                <w:color w:val="808080" w:themeColor="background1" w:themeShade="80"/>
              </w:rPr>
              <w:t>transfer of the marketing authorisation and it</w:t>
            </w:r>
            <w:r w:rsidR="00A046D0" w:rsidRPr="00147E83">
              <w:rPr>
                <w:rFonts w:cstheme="minorHAnsi"/>
                <w:color w:val="808080" w:themeColor="background1" w:themeShade="80"/>
              </w:rPr>
              <w:t>s attach</w:t>
            </w:r>
            <w:r w:rsidRPr="00147E83">
              <w:rPr>
                <w:rFonts w:cstheme="minorHAnsi"/>
                <w:color w:val="808080" w:themeColor="background1" w:themeShade="80"/>
              </w:rPr>
              <w:t xml:space="preserve">ments </w:t>
            </w:r>
            <w:r w:rsidR="009160FD" w:rsidRPr="00147E83">
              <w:rPr>
                <w:rFonts w:cstheme="minorHAnsi"/>
                <w:color w:val="808080" w:themeColor="background1" w:themeShade="80"/>
              </w:rPr>
              <w:t xml:space="preserve">is </w:t>
            </w:r>
            <w:r w:rsidR="004947B9" w:rsidRPr="00147E83">
              <w:rPr>
                <w:rFonts w:cstheme="minorHAnsi"/>
                <w:color w:val="808080" w:themeColor="background1" w:themeShade="80"/>
              </w:rPr>
              <w:t>true</w:t>
            </w:r>
            <w:r w:rsidR="009160FD" w:rsidRPr="00147E83">
              <w:rPr>
                <w:rFonts w:cstheme="minorHAnsi"/>
                <w:color w:val="808080" w:themeColor="background1" w:themeShade="80"/>
              </w:rPr>
              <w:t xml:space="preserve"> and accurate</w:t>
            </w:r>
            <w:r w:rsidRPr="00147E83">
              <w:rPr>
                <w:rFonts w:cstheme="minorHAnsi"/>
                <w:color w:val="808080" w:themeColor="background1" w:themeShade="80"/>
              </w:rPr>
              <w:t>.</w:t>
            </w:r>
          </w:p>
          <w:p w14:paraId="6A6BB450" w14:textId="35A20CFA" w:rsidR="0007422B" w:rsidRPr="00147E83" w:rsidRDefault="0007422B" w:rsidP="00FC2979">
            <w:pPr>
              <w:keepNext/>
              <w:autoSpaceDE w:val="0"/>
              <w:contextualSpacing/>
              <w:jc w:val="both"/>
              <w:rPr>
                <w:rFonts w:cstheme="minorHAnsi"/>
                <w:color w:val="000000"/>
              </w:rPr>
            </w:pPr>
          </w:p>
        </w:tc>
      </w:tr>
      <w:tr w:rsidR="00794EDC" w:rsidRPr="00147E83" w14:paraId="3C3EC970" w14:textId="77777777" w:rsidTr="00147E83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D26" w14:textId="77777777" w:rsidR="00794EDC" w:rsidRPr="00147E83" w:rsidRDefault="00924D72" w:rsidP="00FC2979">
            <w:pPr>
              <w:keepNext/>
              <w:autoSpaceDE w:val="0"/>
              <w:contextualSpacing/>
              <w:rPr>
                <w:rFonts w:cstheme="minorHAnsi"/>
                <w:color w:val="000000"/>
              </w:rPr>
            </w:pPr>
            <w:r w:rsidRPr="00147E83">
              <w:rPr>
                <w:rFonts w:cstheme="minorHAnsi"/>
                <w:color w:val="000000" w:themeColor="text1"/>
              </w:rPr>
              <w:t>Ime i prezime</w:t>
            </w:r>
            <w:r w:rsidRPr="00147E83">
              <w:rPr>
                <w:rFonts w:cstheme="minorHAnsi"/>
              </w:rPr>
              <w:t xml:space="preserve"> odgovorne/ovlaštene osobe</w:t>
            </w:r>
            <w:r w:rsidR="00794EDC" w:rsidRPr="00147E83">
              <w:rPr>
                <w:rFonts w:cstheme="minorHAnsi"/>
                <w:color w:val="000000"/>
              </w:rPr>
              <w:t xml:space="preserve"> </w:t>
            </w:r>
            <w:r w:rsidRPr="00147E83">
              <w:rPr>
                <w:rFonts w:cstheme="minorHAnsi"/>
                <w:color w:val="000000"/>
              </w:rPr>
              <w:t>dosadašnjeg nositelja odobrenja:</w:t>
            </w:r>
          </w:p>
          <w:p w14:paraId="46E36864" w14:textId="6327C952" w:rsidR="00835FB2" w:rsidRPr="00147E83" w:rsidRDefault="009160FD" w:rsidP="00FC2979">
            <w:pPr>
              <w:keepNext/>
              <w:autoSpaceDE w:val="0"/>
              <w:contextualSpacing/>
              <w:rPr>
                <w:rFonts w:cstheme="minorHAnsi"/>
                <w:color w:val="808080" w:themeColor="background1" w:themeShade="80"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>N</w:t>
            </w:r>
            <w:r w:rsidR="00835FB2" w:rsidRPr="00147E83">
              <w:rPr>
                <w:rFonts w:cstheme="minorHAnsi"/>
                <w:color w:val="808080" w:themeColor="background1" w:themeShade="80"/>
              </w:rPr>
              <w:t>ame of the responsible/authorised person</w:t>
            </w:r>
            <w:r w:rsidR="00F4463D" w:rsidRPr="00147E83">
              <w:rPr>
                <w:rFonts w:cstheme="minorHAnsi"/>
                <w:color w:val="808080" w:themeColor="background1" w:themeShade="80"/>
              </w:rPr>
              <w:t xml:space="preserve"> of the current marketing authorisation holder</w:t>
            </w:r>
            <w:r w:rsidR="00835FB2" w:rsidRPr="00147E83">
              <w:rPr>
                <w:rFonts w:cstheme="minorHAnsi"/>
                <w:color w:val="808080" w:themeColor="background1" w:themeShade="80"/>
              </w:rPr>
              <w:t>:</w:t>
            </w:r>
          </w:p>
          <w:p w14:paraId="25561CFB" w14:textId="27000598" w:rsidR="0007422B" w:rsidRPr="00147E83" w:rsidRDefault="0007422B" w:rsidP="00FC2979">
            <w:pPr>
              <w:keepNext/>
              <w:autoSpaceDE w:val="0"/>
              <w:contextualSpacing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288104085"/>
            <w:lock w:val="sdtLocked"/>
            <w:placeholder>
              <w:docPart w:val="B46BCB7D6493455ABD4B1EB09844331A"/>
            </w:placeholder>
            <w:showingPlcHdr/>
          </w:sdtPr>
          <w:sdtEndPr/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A28114" w14:textId="419C509E" w:rsidR="00794EDC" w:rsidRPr="00147E83" w:rsidRDefault="003E5D2E" w:rsidP="00FC2979">
                <w:pPr>
                  <w:keepNext/>
                  <w:autoSpaceDE w:val="0"/>
                  <w:autoSpaceDN w:val="0"/>
                  <w:adjustRightInd w:val="0"/>
                  <w:contextualSpacing/>
                  <w:rPr>
                    <w:rFonts w:cstheme="minorHAnsi"/>
                  </w:rPr>
                </w:pPr>
                <w:r w:rsidRPr="00147E83">
                  <w:rPr>
                    <w:rFonts w:cstheme="minorHAnsi"/>
                    <w:iCs/>
                    <w:color w:val="C00000"/>
                  </w:rPr>
                  <w:t xml:space="preserve">Kliknite za upis | </w:t>
                </w:r>
                <w:r w:rsidRPr="00147E83">
                  <w:rPr>
                    <w:rStyle w:val="PlaceholderText"/>
                    <w:color w:val="C00000"/>
                  </w:rPr>
                  <w:t>Click here to enter text.</w:t>
                </w:r>
              </w:p>
            </w:tc>
          </w:sdtContent>
        </w:sdt>
      </w:tr>
      <w:tr w:rsidR="00794EDC" w:rsidRPr="00147E83" w14:paraId="2ED52F8A" w14:textId="77777777" w:rsidTr="004E0803">
        <w:trPr>
          <w:trHeight w:val="50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851A" w14:textId="77777777" w:rsidR="00794EDC" w:rsidRPr="00147E83" w:rsidRDefault="00794EDC" w:rsidP="00FC2979">
            <w:pPr>
              <w:keepNext/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  <w:r w:rsidRPr="00147E83">
              <w:rPr>
                <w:rFonts w:cstheme="minorHAnsi"/>
              </w:rPr>
              <w:t xml:space="preserve">Datum: </w:t>
            </w:r>
          </w:p>
          <w:p w14:paraId="63861587" w14:textId="5D8F912E" w:rsidR="00835FB2" w:rsidRPr="004E0803" w:rsidRDefault="00835FB2" w:rsidP="00FC2979">
            <w:pPr>
              <w:keepNext/>
              <w:autoSpaceDE w:val="0"/>
              <w:autoSpaceDN w:val="0"/>
              <w:adjustRightInd w:val="0"/>
              <w:contextualSpacing/>
              <w:rPr>
                <w:rFonts w:cstheme="minorHAnsi"/>
                <w:color w:val="808080" w:themeColor="background1" w:themeShade="80"/>
              </w:rPr>
            </w:pPr>
            <w:r w:rsidRPr="00147E83">
              <w:rPr>
                <w:rFonts w:cstheme="minorHAnsi"/>
                <w:color w:val="808080" w:themeColor="background1" w:themeShade="80"/>
              </w:rPr>
              <w:t>Date:</w:t>
            </w:r>
          </w:p>
        </w:tc>
        <w:sdt>
          <w:sdtPr>
            <w:rPr>
              <w:rFonts w:cstheme="minorHAnsi"/>
            </w:rPr>
            <w:id w:val="184420351"/>
            <w:lock w:val="sdtLocked"/>
            <w:placeholder>
              <w:docPart w:val="D360A3E1CAD74F7C9965A9B35CD0D77A"/>
            </w:placeholder>
            <w:showingPlcHdr/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46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F4C924" w14:textId="50B9B7B4" w:rsidR="00794EDC" w:rsidRPr="00147E83" w:rsidRDefault="003E5D2E" w:rsidP="00FC2979">
                <w:pPr>
                  <w:keepNext/>
                  <w:autoSpaceDE w:val="0"/>
                  <w:autoSpaceDN w:val="0"/>
                  <w:adjustRightInd w:val="0"/>
                  <w:contextualSpacing/>
                  <w:rPr>
                    <w:rFonts w:cstheme="minorHAnsi"/>
                  </w:rPr>
                </w:pPr>
                <w:r w:rsidRPr="00147E83">
                  <w:rPr>
                    <w:rFonts w:cstheme="minorHAnsi"/>
                    <w:color w:val="C00000"/>
                  </w:rPr>
                  <w:t xml:space="preserve">Kliknite za odabir datuma | </w:t>
                </w:r>
                <w:r w:rsidRPr="00147E83">
                  <w:rPr>
                    <w:rStyle w:val="PlaceholderText"/>
                    <w:color w:val="C00000"/>
                  </w:rPr>
                  <w:t>Click to enter a date.</w:t>
                </w:r>
              </w:p>
            </w:tc>
          </w:sdtContent>
        </w:sdt>
      </w:tr>
      <w:tr w:rsidR="004E0803" w:rsidRPr="00147E83" w14:paraId="06DF203B" w14:textId="77777777" w:rsidTr="00574D37">
        <w:trPr>
          <w:trHeight w:val="1779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2A4D" w14:textId="77777777" w:rsidR="004E0803" w:rsidRPr="00167ECE" w:rsidRDefault="004E0803" w:rsidP="00574D37">
            <w:pPr>
              <w:autoSpaceDE w:val="0"/>
              <w:contextualSpacing/>
              <w:rPr>
                <w:rFonts w:cstheme="minorHAnsi"/>
                <w:color w:val="000000" w:themeColor="text1"/>
              </w:rPr>
            </w:pPr>
            <w:r w:rsidRPr="00167ECE">
              <w:rPr>
                <w:rFonts w:cstheme="minorHAnsi"/>
                <w:color w:val="000000" w:themeColor="text1"/>
              </w:rPr>
              <w:t>Potpis:</w:t>
            </w:r>
          </w:p>
          <w:p w14:paraId="042E9987" w14:textId="77777777" w:rsidR="004E0803" w:rsidRPr="00167ECE" w:rsidRDefault="004E0803" w:rsidP="00574D37">
            <w:pPr>
              <w:autoSpaceDE w:val="0"/>
              <w:contextualSpacing/>
              <w:rPr>
                <w:rFonts w:cstheme="minorHAnsi"/>
                <w:color w:val="808080" w:themeColor="background1" w:themeShade="80"/>
              </w:rPr>
            </w:pPr>
            <w:r w:rsidRPr="00167ECE">
              <w:rPr>
                <w:rFonts w:cstheme="minorHAnsi"/>
                <w:color w:val="808080" w:themeColor="background1" w:themeShade="80"/>
              </w:rPr>
              <w:t>Signature:</w:t>
            </w:r>
          </w:p>
          <w:p w14:paraId="0AC48373" w14:textId="77777777" w:rsidR="004E0803" w:rsidRDefault="004E0803" w:rsidP="00574D37">
            <w:p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</w:p>
          <w:p w14:paraId="2FF3771E" w14:textId="77777777" w:rsidR="004E0803" w:rsidRDefault="004E0803" w:rsidP="00574D37">
            <w:p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</w:p>
          <w:p w14:paraId="2A2D9769" w14:textId="77777777" w:rsidR="004E0803" w:rsidRDefault="004E0803" w:rsidP="00574D37">
            <w:p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</w:p>
          <w:p w14:paraId="321664FF" w14:textId="77777777" w:rsidR="004E0803" w:rsidRDefault="004E0803" w:rsidP="00574D37">
            <w:p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</w:p>
          <w:p w14:paraId="202D59EA" w14:textId="77777777" w:rsidR="004E0803" w:rsidRPr="00147E83" w:rsidRDefault="004E0803" w:rsidP="00574D37">
            <w:pPr>
              <w:autoSpaceDE w:val="0"/>
              <w:autoSpaceDN w:val="0"/>
              <w:adjustRightInd w:val="0"/>
              <w:contextualSpacing/>
              <w:rPr>
                <w:rFonts w:cstheme="minorHAnsi"/>
              </w:rPr>
            </w:pPr>
          </w:p>
        </w:tc>
      </w:tr>
    </w:tbl>
    <w:p w14:paraId="61559613" w14:textId="77777777" w:rsidR="00AE0CB3" w:rsidRPr="00147E83" w:rsidRDefault="00AE0CB3" w:rsidP="008B748C">
      <w:pPr>
        <w:spacing w:after="0" w:line="240" w:lineRule="auto"/>
        <w:contextualSpacing/>
        <w:rPr>
          <w:rFonts w:asciiTheme="minorHAnsi" w:hAnsiTheme="minorHAnsi" w:cstheme="minorHAnsi"/>
          <w:color w:val="000000"/>
        </w:rPr>
      </w:pPr>
    </w:p>
    <w:sectPr w:rsidR="00AE0CB3" w:rsidRPr="00147E83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27ADE" w14:textId="77777777" w:rsidR="0070481A" w:rsidRDefault="0070481A">
      <w:pPr>
        <w:spacing w:after="0" w:line="240" w:lineRule="auto"/>
      </w:pPr>
      <w:r>
        <w:separator/>
      </w:r>
    </w:p>
  </w:endnote>
  <w:endnote w:type="continuationSeparator" w:id="0">
    <w:p w14:paraId="2008CE45" w14:textId="77777777" w:rsidR="0070481A" w:rsidRDefault="0070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7486E" w14:textId="2929F943" w:rsidR="00A24B13" w:rsidRPr="00304635" w:rsidRDefault="00835FB2" w:rsidP="00A24B13">
    <w:pPr>
      <w:pStyle w:val="Footer"/>
      <w:ind w:left="5664"/>
      <w:jc w:val="right"/>
      <w:rPr>
        <w:i/>
      </w:rPr>
    </w:pPr>
    <w:r>
      <w:rPr>
        <w:i/>
      </w:rPr>
      <w:t>Version</w:t>
    </w:r>
    <w:r w:rsidR="00A24B13" w:rsidRPr="00304635">
      <w:rPr>
        <w:i/>
      </w:rPr>
      <w:t xml:space="preserve"> 2</w:t>
    </w:r>
    <w:r w:rsidR="00FD58EA">
      <w:rPr>
        <w:i/>
      </w:rPr>
      <w:t>.2</w:t>
    </w:r>
    <w:r w:rsidR="00A24B13" w:rsidRPr="00304635">
      <w:rPr>
        <w:i/>
      </w:rPr>
      <w:t xml:space="preserve">, </w:t>
    </w:r>
    <w:r w:rsidR="00FD58EA">
      <w:rPr>
        <w:i/>
      </w:rPr>
      <w:t>May</w:t>
    </w:r>
    <w:r>
      <w:rPr>
        <w:i/>
      </w:rPr>
      <w:t xml:space="preserve"> 202</w:t>
    </w:r>
    <w:r w:rsidR="00FD58EA">
      <w:rPr>
        <w:i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061A78" w14:textId="77777777" w:rsidR="0070481A" w:rsidRDefault="007048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9454D7" w14:textId="77777777" w:rsidR="0070481A" w:rsidRDefault="007048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086"/>
    <w:multiLevelType w:val="hybridMultilevel"/>
    <w:tmpl w:val="18BC44E2"/>
    <w:lvl w:ilvl="0" w:tplc="175803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BE2E4D"/>
    <w:multiLevelType w:val="hybridMultilevel"/>
    <w:tmpl w:val="9F0ACA48"/>
    <w:lvl w:ilvl="0" w:tplc="02AE44B8">
      <w:start w:val="5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324840"/>
    <w:multiLevelType w:val="hybridMultilevel"/>
    <w:tmpl w:val="53E01D58"/>
    <w:lvl w:ilvl="0" w:tplc="6F08EA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A6989"/>
    <w:multiLevelType w:val="hybridMultilevel"/>
    <w:tmpl w:val="5B6839F4"/>
    <w:lvl w:ilvl="0" w:tplc="F3081B86">
      <w:start w:val="5"/>
      <w:numFmt w:val="decimal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CB52CD"/>
    <w:multiLevelType w:val="hybridMultilevel"/>
    <w:tmpl w:val="839A4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BD5557"/>
    <w:multiLevelType w:val="multilevel"/>
    <w:tmpl w:val="D8E45C1A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D2167B"/>
    <w:multiLevelType w:val="hybridMultilevel"/>
    <w:tmpl w:val="64D0E9D0"/>
    <w:lvl w:ilvl="0" w:tplc="F3081B86">
      <w:start w:val="5"/>
      <w:numFmt w:val="decimal"/>
      <w:lvlText w:val="%1."/>
      <w:lvlJc w:val="left"/>
      <w:pPr>
        <w:ind w:left="360" w:hanging="360"/>
      </w:pPr>
      <w:rPr>
        <w:rFonts w:cstheme="minorHAns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4/SOa+V0r1y8jaYd1m332s0SoEfR+5uEAoCbssgEZVEmrvvuuP04+QoGbbSBjqduoQ/L38R/cgfLVQA8v6H7hQ==" w:salt="/OfLbMjnDTvpNIC4yDohgA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50"/>
    <w:rsid w:val="0000093E"/>
    <w:rsid w:val="0003329C"/>
    <w:rsid w:val="00035479"/>
    <w:rsid w:val="00044A5F"/>
    <w:rsid w:val="000526B2"/>
    <w:rsid w:val="0007422B"/>
    <w:rsid w:val="00074D50"/>
    <w:rsid w:val="000910FA"/>
    <w:rsid w:val="00101CAE"/>
    <w:rsid w:val="00112397"/>
    <w:rsid w:val="00113A9C"/>
    <w:rsid w:val="00134B74"/>
    <w:rsid w:val="00147E83"/>
    <w:rsid w:val="001505E8"/>
    <w:rsid w:val="0016299A"/>
    <w:rsid w:val="001915CF"/>
    <w:rsid w:val="001A0413"/>
    <w:rsid w:val="001C08E3"/>
    <w:rsid w:val="001F3BEB"/>
    <w:rsid w:val="00206A08"/>
    <w:rsid w:val="00225C63"/>
    <w:rsid w:val="00231268"/>
    <w:rsid w:val="00234E80"/>
    <w:rsid w:val="002375C5"/>
    <w:rsid w:val="0024334D"/>
    <w:rsid w:val="002436A4"/>
    <w:rsid w:val="002909A8"/>
    <w:rsid w:val="002C21DA"/>
    <w:rsid w:val="002D72D0"/>
    <w:rsid w:val="00301853"/>
    <w:rsid w:val="00304635"/>
    <w:rsid w:val="003176D3"/>
    <w:rsid w:val="003244E2"/>
    <w:rsid w:val="00324DB7"/>
    <w:rsid w:val="003561FD"/>
    <w:rsid w:val="003E5BAC"/>
    <w:rsid w:val="003E5D2E"/>
    <w:rsid w:val="003F7528"/>
    <w:rsid w:val="00407F81"/>
    <w:rsid w:val="004224B1"/>
    <w:rsid w:val="00425E7F"/>
    <w:rsid w:val="00435F65"/>
    <w:rsid w:val="004469F4"/>
    <w:rsid w:val="00452B4B"/>
    <w:rsid w:val="00472D93"/>
    <w:rsid w:val="00481C77"/>
    <w:rsid w:val="004821DA"/>
    <w:rsid w:val="004862A9"/>
    <w:rsid w:val="004947B9"/>
    <w:rsid w:val="004B52EF"/>
    <w:rsid w:val="004E0803"/>
    <w:rsid w:val="004E092E"/>
    <w:rsid w:val="00517CF8"/>
    <w:rsid w:val="005C699B"/>
    <w:rsid w:val="005D62E5"/>
    <w:rsid w:val="005F0C1A"/>
    <w:rsid w:val="005F61C4"/>
    <w:rsid w:val="0061738A"/>
    <w:rsid w:val="006272E4"/>
    <w:rsid w:val="006344FF"/>
    <w:rsid w:val="00636AC8"/>
    <w:rsid w:val="00653E90"/>
    <w:rsid w:val="006767ED"/>
    <w:rsid w:val="00684069"/>
    <w:rsid w:val="00687BD1"/>
    <w:rsid w:val="006A5025"/>
    <w:rsid w:val="006F621D"/>
    <w:rsid w:val="0070481A"/>
    <w:rsid w:val="0072366E"/>
    <w:rsid w:val="007362AB"/>
    <w:rsid w:val="00766ABD"/>
    <w:rsid w:val="00776C36"/>
    <w:rsid w:val="00794EDC"/>
    <w:rsid w:val="007F67C0"/>
    <w:rsid w:val="008002ED"/>
    <w:rsid w:val="00835FB2"/>
    <w:rsid w:val="008A0753"/>
    <w:rsid w:val="008A1EDA"/>
    <w:rsid w:val="008A7329"/>
    <w:rsid w:val="008B748C"/>
    <w:rsid w:val="008F461B"/>
    <w:rsid w:val="008F7DFE"/>
    <w:rsid w:val="0091225C"/>
    <w:rsid w:val="009160FD"/>
    <w:rsid w:val="00924D72"/>
    <w:rsid w:val="00940064"/>
    <w:rsid w:val="00951B20"/>
    <w:rsid w:val="0097356A"/>
    <w:rsid w:val="00983C46"/>
    <w:rsid w:val="00994BE9"/>
    <w:rsid w:val="00996095"/>
    <w:rsid w:val="009C0E1C"/>
    <w:rsid w:val="009D7639"/>
    <w:rsid w:val="00A026F4"/>
    <w:rsid w:val="00A046D0"/>
    <w:rsid w:val="00A24B13"/>
    <w:rsid w:val="00A91499"/>
    <w:rsid w:val="00A9385B"/>
    <w:rsid w:val="00AC1B56"/>
    <w:rsid w:val="00AE040E"/>
    <w:rsid w:val="00AE0CB3"/>
    <w:rsid w:val="00B10B41"/>
    <w:rsid w:val="00B24B17"/>
    <w:rsid w:val="00B2534B"/>
    <w:rsid w:val="00B46693"/>
    <w:rsid w:val="00B67A1B"/>
    <w:rsid w:val="00B904CD"/>
    <w:rsid w:val="00BA1892"/>
    <w:rsid w:val="00BB0A70"/>
    <w:rsid w:val="00BB37BB"/>
    <w:rsid w:val="00BE211A"/>
    <w:rsid w:val="00BF0B0B"/>
    <w:rsid w:val="00C60E0E"/>
    <w:rsid w:val="00C66CC9"/>
    <w:rsid w:val="00C9063C"/>
    <w:rsid w:val="00CB628E"/>
    <w:rsid w:val="00CD64E5"/>
    <w:rsid w:val="00CD74CF"/>
    <w:rsid w:val="00CE7667"/>
    <w:rsid w:val="00CF3669"/>
    <w:rsid w:val="00D05BDF"/>
    <w:rsid w:val="00D317D6"/>
    <w:rsid w:val="00D80E39"/>
    <w:rsid w:val="00DA6A1E"/>
    <w:rsid w:val="00DA7F1F"/>
    <w:rsid w:val="00DB320A"/>
    <w:rsid w:val="00DD20C2"/>
    <w:rsid w:val="00E155B2"/>
    <w:rsid w:val="00E3539D"/>
    <w:rsid w:val="00E42B97"/>
    <w:rsid w:val="00E63138"/>
    <w:rsid w:val="00E9111A"/>
    <w:rsid w:val="00EF2B6A"/>
    <w:rsid w:val="00F11E34"/>
    <w:rsid w:val="00F14E78"/>
    <w:rsid w:val="00F310AF"/>
    <w:rsid w:val="00F31665"/>
    <w:rsid w:val="00F42022"/>
    <w:rsid w:val="00F4463D"/>
    <w:rsid w:val="00F62EC6"/>
    <w:rsid w:val="00FA31D7"/>
    <w:rsid w:val="00FA4176"/>
    <w:rsid w:val="00FB49A9"/>
    <w:rsid w:val="00FB7DE9"/>
    <w:rsid w:val="00FC0263"/>
    <w:rsid w:val="00FC2979"/>
    <w:rsid w:val="00FC3953"/>
    <w:rsid w:val="00FD011F"/>
    <w:rsid w:val="00FD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0BDE4"/>
  <w15:docId w15:val="{697BB43E-6E94-4235-BD5D-B6DC7F75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box462955">
    <w:name w:val="box_462955"/>
    <w:basedOn w:val="Normal"/>
    <w:pPr>
      <w:suppressAutoHyphens w:val="0"/>
      <w:spacing w:before="100" w:after="225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94EDC"/>
    <w:pPr>
      <w:ind w:left="720"/>
      <w:contextualSpacing/>
    </w:pPr>
  </w:style>
  <w:style w:type="table" w:styleId="TableGrid">
    <w:name w:val="Table Grid"/>
    <w:basedOn w:val="TableNormal"/>
    <w:uiPriority w:val="39"/>
    <w:rsid w:val="00794ED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94E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4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B13"/>
  </w:style>
  <w:style w:type="paragraph" w:styleId="Footer">
    <w:name w:val="footer"/>
    <w:basedOn w:val="Normal"/>
    <w:link w:val="FooterChar"/>
    <w:uiPriority w:val="99"/>
    <w:unhideWhenUsed/>
    <w:rsid w:val="00A24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B13"/>
  </w:style>
  <w:style w:type="character" w:styleId="Hyperlink">
    <w:name w:val="Hyperlink"/>
    <w:basedOn w:val="DefaultParagraphFont"/>
    <w:uiPriority w:val="99"/>
    <w:semiHidden/>
    <w:unhideWhenUsed/>
    <w:rsid w:val="00472D9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3E5D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38718602F864022A6E8EB4663C6C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F7CB-51D9-4517-86B1-2533D52D321E}"/>
      </w:docPartPr>
      <w:docPartBody>
        <w:p w:rsidR="00E75BDB" w:rsidRDefault="00FA695B" w:rsidP="00FA695B">
          <w:pPr>
            <w:pStyle w:val="438718602F864022A6E8EB4663C6CFCB3"/>
          </w:pPr>
          <w:r w:rsidRPr="00147E83">
            <w:rPr>
              <w:rFonts w:cstheme="minorHAnsi"/>
              <w:iCs/>
              <w:color w:val="C00000"/>
            </w:rPr>
            <w:t xml:space="preserve">Kliknite za upis | </w:t>
          </w:r>
          <w:r w:rsidRPr="00147E83">
            <w:rPr>
              <w:rStyle w:val="PlaceholderText"/>
              <w:color w:val="C00000"/>
            </w:rPr>
            <w:t>Click here to enter text.</w:t>
          </w:r>
        </w:p>
      </w:docPartBody>
    </w:docPart>
    <w:docPart>
      <w:docPartPr>
        <w:name w:val="EB680348CD8A44D89DA79316AC26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83B0-1A33-425B-A491-9C94B3EA37DA}"/>
      </w:docPartPr>
      <w:docPartBody>
        <w:p w:rsidR="00E75BDB" w:rsidRDefault="00FA695B" w:rsidP="00FA695B">
          <w:pPr>
            <w:pStyle w:val="EB680348CD8A44D89DA79316AC2694CF3"/>
          </w:pPr>
          <w:r w:rsidRPr="00147E83">
            <w:rPr>
              <w:rFonts w:cstheme="minorHAnsi"/>
              <w:iCs/>
              <w:color w:val="C00000"/>
            </w:rPr>
            <w:t xml:space="preserve">Kliknite za upis | </w:t>
          </w:r>
          <w:r w:rsidRPr="00147E83">
            <w:rPr>
              <w:rStyle w:val="PlaceholderText"/>
              <w:color w:val="C00000"/>
            </w:rPr>
            <w:t>Click here to enter text.</w:t>
          </w:r>
        </w:p>
      </w:docPartBody>
    </w:docPart>
    <w:docPart>
      <w:docPartPr>
        <w:name w:val="1E2AC7021D804DFE99E0CEDD05456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1EDBC-A964-4487-8B3B-04DDD3F2A336}"/>
      </w:docPartPr>
      <w:docPartBody>
        <w:p w:rsidR="00E75BDB" w:rsidRDefault="00FA695B" w:rsidP="00FA695B">
          <w:pPr>
            <w:pStyle w:val="1E2AC7021D804DFE99E0CEDD054560A43"/>
          </w:pPr>
          <w:r w:rsidRPr="00147E83">
            <w:rPr>
              <w:rFonts w:cstheme="minorHAnsi"/>
              <w:iCs/>
              <w:color w:val="C00000"/>
            </w:rPr>
            <w:t xml:space="preserve">Kliknite za upis | </w:t>
          </w:r>
          <w:r w:rsidRPr="00147E83">
            <w:rPr>
              <w:rStyle w:val="PlaceholderText"/>
              <w:color w:val="C00000"/>
            </w:rPr>
            <w:t>Click here to enter text.</w:t>
          </w:r>
        </w:p>
      </w:docPartBody>
    </w:docPart>
    <w:docPart>
      <w:docPartPr>
        <w:name w:val="4B06C6EE223545CD8A76256802E11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FE71-D492-4B2F-A246-1EA4E2094513}"/>
      </w:docPartPr>
      <w:docPartBody>
        <w:p w:rsidR="00E75BDB" w:rsidRDefault="00FA695B" w:rsidP="00FA695B">
          <w:pPr>
            <w:pStyle w:val="4B06C6EE223545CD8A76256802E1127A3"/>
          </w:pPr>
          <w:r w:rsidRPr="00147E83">
            <w:rPr>
              <w:rFonts w:cstheme="minorHAnsi"/>
              <w:iCs/>
              <w:color w:val="C00000"/>
            </w:rPr>
            <w:t xml:space="preserve">Kliknite za upis | </w:t>
          </w:r>
          <w:r w:rsidRPr="00147E83">
            <w:rPr>
              <w:rStyle w:val="PlaceholderText"/>
              <w:color w:val="C00000"/>
            </w:rPr>
            <w:t>Click here to enter text.</w:t>
          </w:r>
        </w:p>
      </w:docPartBody>
    </w:docPart>
    <w:docPart>
      <w:docPartPr>
        <w:name w:val="29C2A0422DB94CF79E9FB69D1FBDB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CE45C-C08E-455F-B56A-9F6E7C5F020A}"/>
      </w:docPartPr>
      <w:docPartBody>
        <w:p w:rsidR="00E75BDB" w:rsidRDefault="00FA695B" w:rsidP="00FA695B">
          <w:pPr>
            <w:pStyle w:val="29C2A0422DB94CF79E9FB69D1FBDB2053"/>
          </w:pPr>
          <w:r w:rsidRPr="00147E83">
            <w:rPr>
              <w:rFonts w:cstheme="minorHAnsi"/>
              <w:iCs/>
              <w:color w:val="C00000"/>
            </w:rPr>
            <w:t xml:space="preserve">Kliknite za upis | </w:t>
          </w:r>
          <w:r w:rsidRPr="00147E83">
            <w:rPr>
              <w:rStyle w:val="PlaceholderText"/>
              <w:color w:val="C00000"/>
            </w:rPr>
            <w:t>Click here to enter text.</w:t>
          </w:r>
        </w:p>
      </w:docPartBody>
    </w:docPart>
    <w:docPart>
      <w:docPartPr>
        <w:name w:val="5E8C2F325ADD4E9298DA7AFACA010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4EEB1-3D21-4829-BF57-F361EBB27C45}"/>
      </w:docPartPr>
      <w:docPartBody>
        <w:p w:rsidR="00E75BDB" w:rsidRDefault="00FA695B" w:rsidP="00FA695B">
          <w:pPr>
            <w:pStyle w:val="5E8C2F325ADD4E9298DA7AFACA01086B3"/>
          </w:pPr>
          <w:r w:rsidRPr="00147E83">
            <w:rPr>
              <w:rFonts w:cstheme="minorHAnsi"/>
              <w:iCs/>
              <w:color w:val="C00000"/>
            </w:rPr>
            <w:t xml:space="preserve">Kliknite za upis | </w:t>
          </w:r>
          <w:r w:rsidRPr="00147E83">
            <w:rPr>
              <w:rStyle w:val="PlaceholderText"/>
              <w:color w:val="C00000"/>
            </w:rPr>
            <w:t>Click here to enter text.</w:t>
          </w:r>
        </w:p>
      </w:docPartBody>
    </w:docPart>
    <w:docPart>
      <w:docPartPr>
        <w:name w:val="FB4EB627E71D408DB7A9F510A81DC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7F1BB-72C9-4416-9657-E4FFAB13501C}"/>
      </w:docPartPr>
      <w:docPartBody>
        <w:p w:rsidR="00E75BDB" w:rsidRDefault="00FA695B" w:rsidP="00FA695B">
          <w:pPr>
            <w:pStyle w:val="FB4EB627E71D408DB7A9F510A81DCD7C3"/>
          </w:pPr>
          <w:r w:rsidRPr="00147E83">
            <w:rPr>
              <w:rFonts w:cstheme="minorHAnsi"/>
              <w:iCs/>
              <w:color w:val="C00000"/>
            </w:rPr>
            <w:t xml:space="preserve">Kliknite za upis | </w:t>
          </w:r>
          <w:r w:rsidRPr="00147E83">
            <w:rPr>
              <w:rStyle w:val="PlaceholderText"/>
              <w:color w:val="C00000"/>
            </w:rPr>
            <w:t>Click here to enter text.</w:t>
          </w:r>
        </w:p>
      </w:docPartBody>
    </w:docPart>
    <w:docPart>
      <w:docPartPr>
        <w:name w:val="B46BCB7D6493455ABD4B1EB098443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6661DF-90BC-45E4-ADE3-870F653A1366}"/>
      </w:docPartPr>
      <w:docPartBody>
        <w:p w:rsidR="00E75BDB" w:rsidRDefault="00FA695B" w:rsidP="00FA695B">
          <w:pPr>
            <w:pStyle w:val="B46BCB7D6493455ABD4B1EB09844331A3"/>
          </w:pPr>
          <w:r w:rsidRPr="00147E83">
            <w:rPr>
              <w:rFonts w:cstheme="minorHAnsi"/>
              <w:iCs/>
              <w:color w:val="C00000"/>
            </w:rPr>
            <w:t xml:space="preserve">Kliknite za upis | </w:t>
          </w:r>
          <w:r w:rsidRPr="00147E83">
            <w:rPr>
              <w:rStyle w:val="PlaceholderText"/>
              <w:color w:val="C00000"/>
            </w:rPr>
            <w:t>Click here to enter text.</w:t>
          </w:r>
        </w:p>
      </w:docPartBody>
    </w:docPart>
    <w:docPart>
      <w:docPartPr>
        <w:name w:val="D360A3E1CAD74F7C9965A9B35CD0D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6449F-4E09-46E0-85AC-E8690514E7F7}"/>
      </w:docPartPr>
      <w:docPartBody>
        <w:p w:rsidR="00E75BDB" w:rsidRDefault="00FA695B" w:rsidP="00FA695B">
          <w:pPr>
            <w:pStyle w:val="D360A3E1CAD74F7C9965A9B35CD0D77A3"/>
          </w:pPr>
          <w:r w:rsidRPr="00147E83">
            <w:rPr>
              <w:rFonts w:cstheme="minorHAnsi"/>
              <w:color w:val="C00000"/>
            </w:rPr>
            <w:t xml:space="preserve">Kliknite za odabir datuma | </w:t>
          </w:r>
          <w:r w:rsidRPr="00147E83">
            <w:rPr>
              <w:rStyle w:val="PlaceholderText"/>
              <w:color w:val="C00000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8B"/>
    <w:rsid w:val="00305249"/>
    <w:rsid w:val="003836C8"/>
    <w:rsid w:val="003A1B8B"/>
    <w:rsid w:val="00560FF6"/>
    <w:rsid w:val="00562A46"/>
    <w:rsid w:val="0056470F"/>
    <w:rsid w:val="005F13A8"/>
    <w:rsid w:val="0063641A"/>
    <w:rsid w:val="006725D7"/>
    <w:rsid w:val="008E2C94"/>
    <w:rsid w:val="00C1617B"/>
    <w:rsid w:val="00CF58A3"/>
    <w:rsid w:val="00DD3791"/>
    <w:rsid w:val="00E75BDB"/>
    <w:rsid w:val="00FA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695B"/>
    <w:rPr>
      <w:color w:val="808080"/>
    </w:rPr>
  </w:style>
  <w:style w:type="paragraph" w:customStyle="1" w:styleId="438718602F864022A6E8EB4663C6CFCB">
    <w:name w:val="438718602F864022A6E8EB4663C6CFCB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B680348CD8A44D89DA79316AC2694CF">
    <w:name w:val="EB680348CD8A44D89DA79316AC2694CF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E2AC7021D804DFE99E0CEDD054560A4">
    <w:name w:val="1E2AC7021D804DFE99E0CEDD054560A4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06C6EE223545CD8A76256802E1127A">
    <w:name w:val="4B06C6EE223545CD8A76256802E1127A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9C2A0422DB94CF79E9FB69D1FBDB205">
    <w:name w:val="29C2A0422DB94CF79E9FB69D1FBDB205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E8C2F325ADD4E9298DA7AFACA01086B">
    <w:name w:val="5E8C2F325ADD4E9298DA7AFACA01086B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B4EB627E71D408DB7A9F510A81DCD7C">
    <w:name w:val="FB4EB627E71D408DB7A9F510A81DCD7C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46BCB7D6493455ABD4B1EB09844331A">
    <w:name w:val="B46BCB7D6493455ABD4B1EB09844331A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360A3E1CAD74F7C9965A9B35CD0D77A">
    <w:name w:val="D360A3E1CAD74F7C9965A9B35CD0D77A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38718602F864022A6E8EB4663C6CFCB1">
    <w:name w:val="438718602F864022A6E8EB4663C6CFCB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B680348CD8A44D89DA79316AC2694CF1">
    <w:name w:val="EB680348CD8A44D89DA79316AC2694CF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E2AC7021D804DFE99E0CEDD054560A41">
    <w:name w:val="1E2AC7021D804DFE99E0CEDD054560A4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06C6EE223545CD8A76256802E1127A1">
    <w:name w:val="4B06C6EE223545CD8A76256802E1127A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9C2A0422DB94CF79E9FB69D1FBDB2051">
    <w:name w:val="29C2A0422DB94CF79E9FB69D1FBDB205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E8C2F325ADD4E9298DA7AFACA01086B1">
    <w:name w:val="5E8C2F325ADD4E9298DA7AFACA01086B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B4EB627E71D408DB7A9F510A81DCD7C1">
    <w:name w:val="FB4EB627E71D408DB7A9F510A81DCD7C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46BCB7D6493455ABD4B1EB09844331A1">
    <w:name w:val="B46BCB7D6493455ABD4B1EB09844331A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360A3E1CAD74F7C9965A9B35CD0D77A1">
    <w:name w:val="D360A3E1CAD74F7C9965A9B35CD0D77A1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38718602F864022A6E8EB4663C6CFCB2">
    <w:name w:val="438718602F864022A6E8EB4663C6CFCB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B680348CD8A44D89DA79316AC2694CF2">
    <w:name w:val="EB680348CD8A44D89DA79316AC2694CF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E2AC7021D804DFE99E0CEDD054560A42">
    <w:name w:val="1E2AC7021D804DFE99E0CEDD054560A4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06C6EE223545CD8A76256802E1127A2">
    <w:name w:val="4B06C6EE223545CD8A76256802E1127A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9C2A0422DB94CF79E9FB69D1FBDB2052">
    <w:name w:val="29C2A0422DB94CF79E9FB69D1FBDB205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E8C2F325ADD4E9298DA7AFACA01086B2">
    <w:name w:val="5E8C2F325ADD4E9298DA7AFACA01086B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B4EB627E71D408DB7A9F510A81DCD7C2">
    <w:name w:val="FB4EB627E71D408DB7A9F510A81DCD7C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46BCB7D6493455ABD4B1EB09844331A2">
    <w:name w:val="B46BCB7D6493455ABD4B1EB09844331A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360A3E1CAD74F7C9965A9B35CD0D77A2">
    <w:name w:val="D360A3E1CAD74F7C9965A9B35CD0D77A2"/>
    <w:rsid w:val="003A1B8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DBC54C8123A4C4F97820B9FBDC2B849">
    <w:name w:val="BDBC54C8123A4C4F97820B9FBDC2B849"/>
    <w:rsid w:val="003836C8"/>
  </w:style>
  <w:style w:type="paragraph" w:customStyle="1" w:styleId="AFF48C1478DA439CA15C093953ECF68E">
    <w:name w:val="AFF48C1478DA439CA15C093953ECF68E"/>
    <w:rsid w:val="003836C8"/>
  </w:style>
  <w:style w:type="paragraph" w:customStyle="1" w:styleId="FD62D353442D49839BFF4740E00ECF32">
    <w:name w:val="FD62D353442D49839BFF4740E00ECF32"/>
    <w:rsid w:val="003836C8"/>
  </w:style>
  <w:style w:type="paragraph" w:customStyle="1" w:styleId="FECAEE4701E944D19D0060CA13FE19E6">
    <w:name w:val="FECAEE4701E944D19D0060CA13FE19E6"/>
    <w:rsid w:val="003836C8"/>
  </w:style>
  <w:style w:type="paragraph" w:customStyle="1" w:styleId="106C22428D7143D2A81956D08C2483C9">
    <w:name w:val="106C22428D7143D2A81956D08C2483C9"/>
    <w:rsid w:val="003836C8"/>
  </w:style>
  <w:style w:type="paragraph" w:customStyle="1" w:styleId="89073E0E2B5944ADAF67D126540059BF">
    <w:name w:val="89073E0E2B5944ADAF67D126540059BF"/>
    <w:rsid w:val="003836C8"/>
  </w:style>
  <w:style w:type="paragraph" w:customStyle="1" w:styleId="438718602F864022A6E8EB4663C6CFCB3">
    <w:name w:val="438718602F864022A6E8EB4663C6CFCB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B680348CD8A44D89DA79316AC2694CF3">
    <w:name w:val="EB680348CD8A44D89DA79316AC2694CF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E2AC7021D804DFE99E0CEDD054560A43">
    <w:name w:val="1E2AC7021D804DFE99E0CEDD054560A4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4B06C6EE223545CD8A76256802E1127A3">
    <w:name w:val="4B06C6EE223545CD8A76256802E1127A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9C2A0422DB94CF79E9FB69D1FBDB2053">
    <w:name w:val="29C2A0422DB94CF79E9FB69D1FBDB205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E8C2F325ADD4E9298DA7AFACA01086B3">
    <w:name w:val="5E8C2F325ADD4E9298DA7AFACA01086B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FB4EB627E71D408DB7A9F510A81DCD7C3">
    <w:name w:val="FB4EB627E71D408DB7A9F510A81DCD7C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B46BCB7D6493455ABD4B1EB09844331A3">
    <w:name w:val="B46BCB7D6493455ABD4B1EB09844331A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360A3E1CAD74F7C9965A9B35CD0D77A3">
    <w:name w:val="D360A3E1CAD74F7C9965A9B35CD0D77A3"/>
    <w:rsid w:val="00FA695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705C-30B0-4FD1-B926-DE6B6878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Halmed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Perić</dc:creator>
  <cp:lastModifiedBy>Andrej Ignjatić</cp:lastModifiedBy>
  <cp:revision>4</cp:revision>
  <dcterms:created xsi:type="dcterms:W3CDTF">2026-05-15T12:03:00Z</dcterms:created>
  <dcterms:modified xsi:type="dcterms:W3CDTF">2026-05-20T06:42:00Z</dcterms:modified>
</cp:coreProperties>
</file>