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6A" w:rsidRDefault="003F046A" w:rsidP="006C6FAB">
      <w:pPr>
        <w:bidi/>
        <w:jc w:val="right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A12488">
        <w:rPr>
          <w:rFonts w:ascii="Tahoma" w:hAnsi="Tahoma" w:cs="Tahoma"/>
          <w:b/>
          <w:bCs/>
          <w:sz w:val="24"/>
          <w:szCs w:val="24"/>
        </w:rPr>
        <w:t>02.01.14</w:t>
      </w:r>
      <w:r>
        <w:rPr>
          <w:rFonts w:ascii="Tahoma" w:hAnsi="Tahoma" w:cs="Tahoma"/>
          <w:sz w:val="24"/>
          <w:szCs w:val="24"/>
          <w:rtl/>
        </w:rPr>
        <w:t xml:space="preserve"> </w:t>
      </w:r>
    </w:p>
    <w:p w:rsidR="003F046A" w:rsidRPr="009F1A62" w:rsidRDefault="003F046A" w:rsidP="006C6FAB">
      <w:pPr>
        <w:bidi/>
        <w:spacing w:line="360" w:lineRule="auto"/>
        <w:jc w:val="right"/>
        <w:rPr>
          <w:rFonts w:ascii="Tahoma" w:hAnsi="Tahoma" w:cs="Tahoma"/>
          <w:b/>
          <w:bCs/>
          <w:sz w:val="24"/>
          <w:szCs w:val="24"/>
          <w:rtl/>
        </w:rPr>
      </w:pPr>
      <w:r w:rsidRPr="009F1A62">
        <w:rPr>
          <w:rFonts w:ascii="Tahoma" w:hAnsi="Tahoma" w:cs="Tahoma"/>
          <w:b/>
          <w:bCs/>
          <w:sz w:val="24"/>
          <w:szCs w:val="24"/>
        </w:rPr>
        <w:t>URGENT FIELD SAFETY NOTICE-</w:t>
      </w:r>
      <w:r w:rsidR="00F43365">
        <w:rPr>
          <w:rFonts w:ascii="Tahoma" w:hAnsi="Tahoma" w:cs="Tahoma"/>
          <w:b/>
          <w:bCs/>
          <w:sz w:val="24"/>
          <w:szCs w:val="24"/>
        </w:rPr>
        <w:t>Catheter CVC 4 Lumen</w:t>
      </w:r>
      <w:r w:rsidRPr="009F1A62">
        <w:rPr>
          <w:rFonts w:ascii="Tahoma" w:hAnsi="Tahoma" w:cs="Tahoma"/>
          <w:b/>
          <w:bCs/>
          <w:sz w:val="24"/>
          <w:szCs w:val="24"/>
        </w:rPr>
        <w:t>- recall notification</w:t>
      </w:r>
    </w:p>
    <w:p w:rsidR="003F046A" w:rsidRDefault="003F046A" w:rsidP="006C6FAB">
      <w:pPr>
        <w:bidi/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Dear Customer,</w:t>
      </w:r>
    </w:p>
    <w:p w:rsidR="003F046A" w:rsidRPr="0076151A" w:rsidRDefault="003F046A" w:rsidP="006C6FAB">
      <w:pPr>
        <w:bidi/>
        <w:spacing w:line="360" w:lineRule="auto"/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76151A">
        <w:rPr>
          <w:rFonts w:ascii="Tahoma" w:hAnsi="Tahoma" w:cs="Tahoma"/>
          <w:b/>
          <w:bCs/>
          <w:sz w:val="24"/>
          <w:szCs w:val="24"/>
          <w:u w:val="single"/>
        </w:rPr>
        <w:t>Bi</w:t>
      </w:r>
      <w:r w:rsidRPr="00F43365">
        <w:rPr>
          <w:rFonts w:ascii="Tahoma" w:hAnsi="Tahoma" w:cs="Tahoma"/>
          <w:b/>
          <w:bCs/>
          <w:sz w:val="24"/>
          <w:szCs w:val="24"/>
          <w:u w:val="single"/>
        </w:rPr>
        <w:t>ometrix</w:t>
      </w:r>
      <w:proofErr w:type="spellEnd"/>
      <w:r w:rsidR="00F43365" w:rsidRPr="00F43365">
        <w:rPr>
          <w:rFonts w:ascii="Tahoma" w:hAnsi="Tahoma" w:cs="Tahoma"/>
          <w:b/>
          <w:bCs/>
          <w:sz w:val="24"/>
          <w:szCs w:val="24"/>
          <w:u w:val="single"/>
        </w:rPr>
        <w:t xml:space="preserve"> Catheter CVC 4 Lumen</w:t>
      </w:r>
      <w:r w:rsidRPr="00F43365">
        <w:rPr>
          <w:rFonts w:ascii="Tahoma" w:hAnsi="Tahoma" w:cs="Tahoma"/>
          <w:b/>
          <w:bCs/>
          <w:sz w:val="24"/>
          <w:szCs w:val="24"/>
          <w:u w:val="single"/>
        </w:rPr>
        <w:t xml:space="preserve"> Product alert</w:t>
      </w:r>
      <w:r w:rsidRPr="0076151A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u w:val="single"/>
        </w:rPr>
        <w:t>RE:</w:t>
      </w:r>
      <w:r w:rsidRPr="0076151A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                         </w:t>
      </w: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Biometrix</w:t>
      </w:r>
      <w:proofErr w:type="spellEnd"/>
      <w:r>
        <w:rPr>
          <w:rFonts w:ascii="Tahoma" w:hAnsi="Tahoma" w:cs="Tahoma"/>
        </w:rPr>
        <w:t xml:space="preserve"> is requesting that you cease use of the products referenced above and detailed in the Appendix below. These products are the subject of a Field Safety Corrective Action/Recall and must be quarantined until further notice from </w:t>
      </w:r>
      <w:proofErr w:type="spellStart"/>
      <w:r>
        <w:rPr>
          <w:rFonts w:ascii="Tahoma" w:hAnsi="Tahoma" w:cs="Tahoma"/>
        </w:rPr>
        <w:t>Biometrix</w:t>
      </w:r>
      <w:proofErr w:type="spellEnd"/>
      <w:r>
        <w:rPr>
          <w:rFonts w:ascii="Tahoma" w:hAnsi="Tahoma" w:cs="Tahoma"/>
        </w:rPr>
        <w:t>. Please read the remaining information for an explanation of this request.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989"/>
        <w:gridCol w:w="1762"/>
        <w:gridCol w:w="2260"/>
      </w:tblGrid>
      <w:tr w:rsidR="00C06F27" w:rsidTr="00C06F27">
        <w:tc>
          <w:tcPr>
            <w:tcW w:w="3294" w:type="dxa"/>
          </w:tcPr>
          <w:p w:rsidR="00C06F27" w:rsidRPr="00C06F27" w:rsidRDefault="00C06F27" w:rsidP="00C06F2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06F27">
              <w:rPr>
                <w:sz w:val="22"/>
                <w:szCs w:val="22"/>
              </w:rPr>
              <w:t>Ref no.</w:t>
            </w:r>
          </w:p>
        </w:tc>
        <w:tc>
          <w:tcPr>
            <w:tcW w:w="4044" w:type="dxa"/>
          </w:tcPr>
          <w:p w:rsidR="00C06F27" w:rsidRPr="00C06F27" w:rsidRDefault="00C06F27" w:rsidP="00C06F2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06F27">
              <w:rPr>
                <w:sz w:val="22"/>
                <w:szCs w:val="22"/>
              </w:rPr>
              <w:t>Description</w:t>
            </w:r>
          </w:p>
        </w:tc>
        <w:tc>
          <w:tcPr>
            <w:tcW w:w="2544" w:type="dxa"/>
          </w:tcPr>
          <w:p w:rsidR="00C06F27" w:rsidRPr="00C06F27" w:rsidRDefault="00C06F27" w:rsidP="00C06F2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06F27">
              <w:rPr>
                <w:sz w:val="22"/>
                <w:szCs w:val="22"/>
              </w:rPr>
              <w:t xml:space="preserve">Lot </w:t>
            </w:r>
          </w:p>
        </w:tc>
        <w:tc>
          <w:tcPr>
            <w:tcW w:w="3294" w:type="dxa"/>
          </w:tcPr>
          <w:p w:rsidR="00C06F27" w:rsidRPr="00C06F27" w:rsidRDefault="00C06F27" w:rsidP="00C06F2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C06F27">
              <w:rPr>
                <w:sz w:val="22"/>
                <w:szCs w:val="22"/>
              </w:rPr>
              <w:t>Qty.</w:t>
            </w:r>
          </w:p>
        </w:tc>
      </w:tr>
      <w:tr w:rsidR="00C06F27" w:rsidTr="00C06F27">
        <w:tc>
          <w:tcPr>
            <w:tcW w:w="3294" w:type="dxa"/>
          </w:tcPr>
          <w:p w:rsidR="00C06F27" w:rsidRPr="00C06F27" w:rsidRDefault="00C06F27" w:rsidP="00C06F27">
            <w:pPr>
              <w:autoSpaceDE w:val="0"/>
              <w:autoSpaceDN w:val="0"/>
              <w:adjustRightInd w:val="0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C06F27">
              <w:rPr>
                <w:rFonts w:asciiTheme="minorBidi" w:hAnsiTheme="minorBidi"/>
                <w:color w:val="000000"/>
                <w:sz w:val="20"/>
                <w:szCs w:val="20"/>
              </w:rPr>
              <w:t>HH-8521</w:t>
            </w:r>
          </w:p>
        </w:tc>
        <w:tc>
          <w:tcPr>
            <w:tcW w:w="4044" w:type="dxa"/>
          </w:tcPr>
          <w:p w:rsidR="00C06F27" w:rsidRPr="00C06F27" w:rsidRDefault="00C06F27" w:rsidP="00C06F27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  <w:szCs w:val="20"/>
              </w:rPr>
            </w:pPr>
            <w:r w:rsidRPr="00C06F27">
              <w:rPr>
                <w:rFonts w:ascii="Arial" w:hAnsi="Arial"/>
                <w:color w:val="000000"/>
                <w:sz w:val="20"/>
                <w:szCs w:val="20"/>
              </w:rPr>
              <w:t xml:space="preserve">8.5fr X 20cm </w:t>
            </w:r>
            <w:proofErr w:type="spellStart"/>
            <w:r w:rsidRPr="00C06F27">
              <w:rPr>
                <w:rFonts w:ascii="Arial" w:hAnsi="Arial"/>
                <w:color w:val="000000"/>
                <w:sz w:val="20"/>
                <w:szCs w:val="20"/>
              </w:rPr>
              <w:t>Quadro</w:t>
            </w:r>
            <w:proofErr w:type="spellEnd"/>
            <w:r w:rsidRPr="00C06F27">
              <w:rPr>
                <w:rFonts w:ascii="Arial" w:hAnsi="Arial"/>
                <w:color w:val="000000"/>
                <w:sz w:val="20"/>
                <w:szCs w:val="20"/>
              </w:rPr>
              <w:t xml:space="preserve"> Lumen CVC Set with </w:t>
            </w:r>
            <w:proofErr w:type="spellStart"/>
            <w:r w:rsidRPr="00C06F27">
              <w:rPr>
                <w:rFonts w:ascii="Arial" w:hAnsi="Arial"/>
                <w:color w:val="000000"/>
                <w:sz w:val="20"/>
                <w:szCs w:val="20"/>
              </w:rPr>
              <w:t>Nitinol</w:t>
            </w:r>
            <w:proofErr w:type="spellEnd"/>
            <w:r w:rsidRPr="00C06F27">
              <w:rPr>
                <w:rFonts w:ascii="Arial" w:hAnsi="Arial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2544" w:type="dxa"/>
          </w:tcPr>
          <w:p w:rsidR="00C06F27" w:rsidRPr="00C06F27" w:rsidRDefault="00C06F27" w:rsidP="00C06F2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94" w:type="dxa"/>
          </w:tcPr>
          <w:p w:rsidR="00C06F27" w:rsidRPr="00C06F27" w:rsidRDefault="00C06F27" w:rsidP="00C06F27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07B1D" w:rsidRDefault="00A07B1D" w:rsidP="006C6FAB">
      <w:pPr>
        <w:spacing w:line="360" w:lineRule="auto"/>
        <w:jc w:val="both"/>
        <w:rPr>
          <w:rFonts w:ascii="Tahoma" w:hAnsi="Tahoma" w:cs="Tahoma"/>
        </w:rPr>
      </w:pPr>
    </w:p>
    <w:p w:rsidR="003F046A" w:rsidRDefault="00F43365" w:rsidP="006C6FA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leakage has been observed from the catheter’s hub right after the product’s insertion. When investigating this event we have discovered a failure in the manufacturing process of the catheter’s hub that can lead to a leakage from </w:t>
      </w:r>
      <w:r w:rsidR="00772F8D">
        <w:rPr>
          <w:rFonts w:ascii="Tahoma" w:hAnsi="Tahoma" w:cs="Tahoma"/>
        </w:rPr>
        <w:t>this area</w:t>
      </w:r>
      <w:r w:rsidR="003F046A" w:rsidRPr="00C14A1F">
        <w:rPr>
          <w:rFonts w:ascii="Tahoma" w:hAnsi="Tahoma" w:cs="Tahoma"/>
        </w:rPr>
        <w:t xml:space="preserve">. </w:t>
      </w:r>
      <w:r w:rsidR="00460FBF">
        <w:rPr>
          <w:rFonts w:ascii="Tahoma" w:hAnsi="Tahoma" w:cs="Tahoma"/>
        </w:rPr>
        <w:t>(</w:t>
      </w:r>
      <w:proofErr w:type="gramStart"/>
      <w:r w:rsidR="00460FBF">
        <w:rPr>
          <w:rFonts w:ascii="Tahoma" w:hAnsi="Tahoma" w:cs="Tahoma"/>
        </w:rPr>
        <w:t>see</w:t>
      </w:r>
      <w:proofErr w:type="gramEnd"/>
      <w:r w:rsidR="00460FBF">
        <w:rPr>
          <w:rFonts w:ascii="Tahoma" w:hAnsi="Tahoma" w:cs="Tahoma"/>
        </w:rPr>
        <w:t xml:space="preserve"> picture in the appendix below)</w:t>
      </w:r>
      <w:r w:rsidR="00094C40">
        <w:rPr>
          <w:rFonts w:ascii="Tahoma" w:hAnsi="Tahoma" w:cs="Tahoma"/>
        </w:rPr>
        <w:t xml:space="preserve">. A leakage from the catheter’s hub can lead </w:t>
      </w:r>
      <w:r w:rsidR="001166EA">
        <w:rPr>
          <w:rFonts w:ascii="Tahoma" w:hAnsi="Tahoma" w:cs="Tahoma"/>
        </w:rPr>
        <w:t xml:space="preserve">to complications of the patient’s </w:t>
      </w:r>
      <w:r w:rsidR="00A12488">
        <w:rPr>
          <w:rFonts w:ascii="Tahoma" w:hAnsi="Tahoma" w:cs="Tahoma"/>
        </w:rPr>
        <w:t xml:space="preserve">state of </w:t>
      </w:r>
      <w:proofErr w:type="gramStart"/>
      <w:r w:rsidR="00A12488">
        <w:rPr>
          <w:rFonts w:ascii="Tahoma" w:hAnsi="Tahoma" w:cs="Tahoma"/>
        </w:rPr>
        <w:t>health</w:t>
      </w:r>
      <w:proofErr w:type="gramEnd"/>
      <w:r w:rsidR="00094C40">
        <w:rPr>
          <w:rFonts w:ascii="Tahoma" w:hAnsi="Tahoma" w:cs="Tahoma"/>
        </w:rPr>
        <w:t>.</w:t>
      </w:r>
    </w:p>
    <w:p w:rsidR="00772F8D" w:rsidRDefault="00772F8D" w:rsidP="006C6FAB">
      <w:pPr>
        <w:spacing w:line="360" w:lineRule="auto"/>
        <w:jc w:val="both"/>
        <w:rPr>
          <w:rFonts w:ascii="Tahoma" w:hAnsi="Tahoma" w:cs="Tahoma"/>
        </w:rPr>
      </w:pPr>
      <w:r w:rsidRPr="00B40DAF">
        <w:rPr>
          <w:rFonts w:ascii="Tahoma" w:hAnsi="Tahoma" w:cs="Tahoma"/>
          <w:u w:val="single"/>
        </w:rPr>
        <w:t>Root cause</w:t>
      </w:r>
      <w:r>
        <w:rPr>
          <w:rFonts w:ascii="Tahoma" w:hAnsi="Tahoma" w:cs="Tahoma"/>
        </w:rPr>
        <w:t>:</w:t>
      </w:r>
    </w:p>
    <w:p w:rsidR="00772F8D" w:rsidRDefault="00772F8D" w:rsidP="006C6FAB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problem occurs during the </w:t>
      </w:r>
      <w:r w:rsidR="00094C40">
        <w:rPr>
          <w:rFonts w:ascii="Tahoma" w:hAnsi="Tahoma" w:cs="Tahoma"/>
        </w:rPr>
        <w:t>manufacturing</w:t>
      </w:r>
      <w:r>
        <w:rPr>
          <w:rFonts w:ascii="Tahoma" w:hAnsi="Tahoma" w:cs="Tahoma"/>
        </w:rPr>
        <w:t xml:space="preserve"> process of the hub</w:t>
      </w:r>
      <w:r w:rsidR="00A12488">
        <w:rPr>
          <w:rFonts w:ascii="Tahoma" w:hAnsi="Tahoma" w:cs="Tahoma"/>
        </w:rPr>
        <w:t xml:space="preserve"> that can go</w:t>
      </w:r>
      <w:r w:rsidR="00CD3273">
        <w:rPr>
          <w:rFonts w:ascii="Tahoma" w:hAnsi="Tahoma" w:cs="Tahoma"/>
        </w:rPr>
        <w:t xml:space="preserve"> undetected in some percentage of products</w:t>
      </w:r>
      <w:r>
        <w:rPr>
          <w:rFonts w:ascii="Tahoma" w:hAnsi="Tahoma" w:cs="Tahoma"/>
        </w:rPr>
        <w:t>.</w:t>
      </w:r>
    </w:p>
    <w:p w:rsidR="00772F8D" w:rsidRDefault="00B40DAF" w:rsidP="006C6FAB">
      <w:pPr>
        <w:spacing w:line="360" w:lineRule="auto"/>
        <w:jc w:val="both"/>
        <w:rPr>
          <w:rFonts w:ascii="Tahoma" w:hAnsi="Tahoma" w:cs="Tahoma"/>
        </w:rPr>
      </w:pPr>
      <w:r w:rsidRPr="00B40DAF">
        <w:rPr>
          <w:rFonts w:ascii="Tahoma" w:hAnsi="Tahoma" w:cs="Tahoma"/>
          <w:u w:val="single"/>
        </w:rPr>
        <w:t>Corrective Actions</w:t>
      </w:r>
      <w:r>
        <w:rPr>
          <w:rFonts w:ascii="Tahoma" w:hAnsi="Tahoma" w:cs="Tahoma"/>
        </w:rPr>
        <w:t>:</w:t>
      </w:r>
    </w:p>
    <w:p w:rsidR="00B40DAF" w:rsidRDefault="00B40DAF" w:rsidP="006C6FA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different designed catheter </w:t>
      </w:r>
      <w:r w:rsidR="001166EA">
        <w:rPr>
          <w:rFonts w:ascii="Tahoma" w:hAnsi="Tahoma" w:cs="Tahoma"/>
        </w:rPr>
        <w:t>will be</w:t>
      </w:r>
      <w:r>
        <w:rPr>
          <w:rFonts w:ascii="Tahoma" w:hAnsi="Tahoma" w:cs="Tahoma"/>
        </w:rPr>
        <w:t xml:space="preserve"> offered to the customers as an alternative product.</w:t>
      </w: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r w:rsidRPr="00943A39">
        <w:rPr>
          <w:rFonts w:ascii="Tahoma" w:hAnsi="Tahoma" w:cs="Tahoma"/>
          <w:b/>
          <w:bCs/>
        </w:rPr>
        <w:t xml:space="preserve">What </w:t>
      </w:r>
      <w:r>
        <w:rPr>
          <w:rFonts w:ascii="Tahoma" w:hAnsi="Tahoma" w:cs="Tahoma"/>
          <w:b/>
          <w:bCs/>
        </w:rPr>
        <w:t>you need to do</w:t>
      </w: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Please locate and quarantine the product/products listed in the appendix below. The products can be identified by the reference number and lot number printed on the product/box labels.</w:t>
      </w: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Please complete and return the attached Recall Response Card to </w:t>
      </w:r>
      <w:proofErr w:type="spellStart"/>
      <w:r>
        <w:rPr>
          <w:rFonts w:ascii="Tahoma" w:hAnsi="Tahoma" w:cs="Tahoma"/>
        </w:rPr>
        <w:t>Biometrix</w:t>
      </w:r>
      <w:proofErr w:type="spellEnd"/>
      <w:r>
        <w:rPr>
          <w:rFonts w:ascii="Tahoma" w:hAnsi="Tahoma" w:cs="Tahoma"/>
        </w:rPr>
        <w:t xml:space="preserve">. Upon receipt of the Recall Response Card we will quickly contact you to make the necessary arrangements for the replacement of products. </w:t>
      </w: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r w:rsidRPr="00943A39">
        <w:rPr>
          <w:rFonts w:ascii="Tahoma" w:hAnsi="Tahoma" w:cs="Tahoma"/>
          <w:b/>
          <w:bCs/>
        </w:rPr>
        <w:t>Note</w:t>
      </w:r>
      <w:r>
        <w:rPr>
          <w:rFonts w:ascii="Tahoma" w:hAnsi="Tahoma" w:cs="Tahoma"/>
        </w:rPr>
        <w:t>: please complete the Recall Response Card even if you do not carry stock of the affected lots.</w:t>
      </w: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Please forward this information immediately to all your customers /departments within your organization who may be using, or ordering these products. Additionally, please ensure that a copy of this letter is provided to any other organizations to which the affected devices have been transferred.</w:t>
      </w:r>
    </w:p>
    <w:p w:rsidR="00DF4935" w:rsidRDefault="00DF4935" w:rsidP="006C6FAB">
      <w:pPr>
        <w:spacing w:line="360" w:lineRule="auto"/>
        <w:jc w:val="both"/>
        <w:rPr>
          <w:rFonts w:ascii="Tahoma" w:hAnsi="Tahoma" w:cs="Tahoma"/>
        </w:rPr>
      </w:pP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Please accept our apologies for the inconvenience caused by this action. </w:t>
      </w:r>
    </w:p>
    <w:p w:rsidR="003F046A" w:rsidRDefault="003F046A" w:rsidP="006C6FA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If you have any questions regarding this please contact the following telephone number: +972-2-5861241.</w:t>
      </w:r>
    </w:p>
    <w:p w:rsidR="003F046A" w:rsidRDefault="00D34860" w:rsidP="001B5C0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6C6FAB" w:rsidRDefault="006C6FAB" w:rsidP="001B5C0E">
      <w:pPr>
        <w:rPr>
          <w:rFonts w:ascii="Times New Roman" w:hAnsi="Times New Roman" w:cs="Times New Roman"/>
          <w:noProof/>
        </w:rPr>
      </w:pPr>
    </w:p>
    <w:p w:rsidR="006C6FAB" w:rsidRDefault="00C06F27" w:rsidP="001B5C0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05000" cy="4381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8943" t="15990" r="25572" b="76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6A" w:rsidRDefault="00DA3E72" w:rsidP="001B5C0E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Adaya Lachman Eliahou</w:t>
      </w:r>
    </w:p>
    <w:p w:rsidR="00DA3E72" w:rsidRDefault="00DA3E72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>QA Manager</w:t>
      </w: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14A1F" w:rsidRDefault="00C14A1F" w:rsidP="001B5C0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F046A" w:rsidRDefault="003F046A" w:rsidP="00CB054D">
      <w:pPr>
        <w:bidi/>
        <w:rPr>
          <w:rFonts w:ascii="Tahoma" w:hAnsi="Tahoma" w:cs="Tahoma"/>
          <w:sz w:val="24"/>
          <w:szCs w:val="24"/>
          <w:rtl/>
        </w:rPr>
      </w:pPr>
    </w:p>
    <w:p w:rsidR="003F046A" w:rsidRPr="00186315" w:rsidRDefault="003F046A" w:rsidP="00186315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3F046A" w:rsidRDefault="003F046A" w:rsidP="00596A06">
      <w:pPr>
        <w:rPr>
          <w:rFonts w:ascii="Tahoma" w:hAnsi="Tahoma" w:cs="Tahoma"/>
          <w:sz w:val="20"/>
          <w:szCs w:val="20"/>
        </w:rPr>
      </w:pPr>
    </w:p>
    <w:sectPr w:rsidR="003F046A" w:rsidSect="005E5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7" w:h="16840" w:code="9"/>
      <w:pgMar w:top="1992" w:right="1418" w:bottom="284" w:left="1418" w:header="720" w:footer="6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67" w:rsidRDefault="00015B67" w:rsidP="00EC1584">
      <w:pPr>
        <w:spacing w:after="0" w:line="240" w:lineRule="auto"/>
      </w:pPr>
      <w:r>
        <w:separator/>
      </w:r>
    </w:p>
  </w:endnote>
  <w:endnote w:type="continuationSeparator" w:id="0">
    <w:p w:rsidR="00015B67" w:rsidRDefault="00015B67" w:rsidP="00EC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CA" w:rsidRDefault="00025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9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263"/>
    </w:tblGrid>
    <w:tr w:rsidR="003F046A" w:rsidTr="00BC2D68">
      <w:tc>
        <w:tcPr>
          <w:tcW w:w="5000" w:type="pct"/>
          <w:tcBorders>
            <w:top w:val="single" w:sz="4" w:space="0" w:color="943634"/>
          </w:tcBorders>
          <w:shd w:val="clear" w:color="auto" w:fill="943634"/>
        </w:tcPr>
        <w:p w:rsidR="003F046A" w:rsidRPr="00D064DC" w:rsidRDefault="003F046A" w:rsidP="004A29D8">
          <w:pPr>
            <w:pStyle w:val="Footer"/>
            <w:jc w:val="right"/>
            <w:rPr>
              <w:rFonts w:cs="Arial"/>
              <w:color w:val="FFFFFF"/>
              <w:sz w:val="22"/>
              <w:szCs w:val="22"/>
            </w:rPr>
          </w:pPr>
          <w:r w:rsidRPr="00D064DC">
            <w:rPr>
              <w:rFonts w:cs="Arial"/>
              <w:color w:val="FFFFFF"/>
              <w:sz w:val="22"/>
              <w:szCs w:val="22"/>
            </w:rPr>
            <w:t xml:space="preserve">Page </w:t>
          </w:r>
          <w:r w:rsidRPr="00D064DC">
            <w:rPr>
              <w:rFonts w:cs="Arial"/>
              <w:color w:val="FFFFFF"/>
              <w:sz w:val="22"/>
              <w:szCs w:val="22"/>
            </w:rPr>
            <w:fldChar w:fldCharType="begin"/>
          </w:r>
          <w:r w:rsidRPr="00D064DC">
            <w:rPr>
              <w:rFonts w:cs="Arial"/>
              <w:color w:val="FFFFFF"/>
              <w:sz w:val="22"/>
              <w:szCs w:val="22"/>
            </w:rPr>
            <w:instrText xml:space="preserve"> PAGE   \* MERGEFORMAT </w:instrText>
          </w:r>
          <w:r w:rsidRPr="00D064DC">
            <w:rPr>
              <w:rFonts w:cs="Arial"/>
              <w:color w:val="FFFFFF"/>
              <w:sz w:val="22"/>
              <w:szCs w:val="22"/>
            </w:rPr>
            <w:fldChar w:fldCharType="separate"/>
          </w:r>
          <w:r w:rsidR="00025FCA">
            <w:rPr>
              <w:rFonts w:cs="Arial"/>
              <w:noProof/>
              <w:color w:val="FFFFFF"/>
              <w:sz w:val="22"/>
              <w:szCs w:val="22"/>
            </w:rPr>
            <w:t>3</w:t>
          </w:r>
          <w:r w:rsidRPr="00D064DC">
            <w:rPr>
              <w:rFonts w:cs="Arial"/>
              <w:color w:val="FFFFFF"/>
              <w:sz w:val="22"/>
              <w:szCs w:val="22"/>
            </w:rPr>
            <w:fldChar w:fldCharType="end"/>
          </w:r>
          <w:r w:rsidRPr="00D064DC">
            <w:rPr>
              <w:rFonts w:cs="Arial"/>
              <w:color w:val="FFFFFF"/>
              <w:sz w:val="22"/>
              <w:szCs w:val="22"/>
            </w:rPr>
            <w:t xml:space="preserve"> of </w:t>
          </w:r>
          <w:r w:rsidR="00015B67">
            <w:fldChar w:fldCharType="begin"/>
          </w:r>
          <w:r w:rsidR="00015B67">
            <w:instrText xml:space="preserve"> NUMPAGES   \* MERGEFORMAT </w:instrText>
          </w:r>
          <w:r w:rsidR="00015B67">
            <w:fldChar w:fldCharType="separate"/>
          </w:r>
          <w:r w:rsidR="00025FCA" w:rsidRPr="00025FCA">
            <w:rPr>
              <w:rFonts w:cs="Arial"/>
              <w:noProof/>
              <w:color w:val="FFFFFF"/>
              <w:sz w:val="22"/>
              <w:szCs w:val="22"/>
            </w:rPr>
            <w:t>3</w:t>
          </w:r>
          <w:r w:rsidR="00015B67">
            <w:rPr>
              <w:rFonts w:cs="Arial"/>
              <w:noProof/>
              <w:color w:val="FFFFFF"/>
              <w:sz w:val="22"/>
              <w:szCs w:val="22"/>
            </w:rPr>
            <w:fldChar w:fldCharType="end"/>
          </w:r>
          <w:r w:rsidRPr="00D064DC">
            <w:rPr>
              <w:rFonts w:cs="Arial"/>
              <w:color w:val="FFFFFF"/>
              <w:sz w:val="22"/>
              <w:szCs w:val="22"/>
            </w:rPr>
            <w:t xml:space="preserve"> </w:t>
          </w:r>
        </w:p>
      </w:tc>
    </w:tr>
  </w:tbl>
  <w:p w:rsidR="003F046A" w:rsidRDefault="003F046A" w:rsidP="00863B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CA" w:rsidRDefault="00025F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67" w:rsidRDefault="00015B67" w:rsidP="00EC1584">
      <w:pPr>
        <w:spacing w:after="0" w:line="240" w:lineRule="auto"/>
      </w:pPr>
      <w:r>
        <w:separator/>
      </w:r>
    </w:p>
  </w:footnote>
  <w:footnote w:type="continuationSeparator" w:id="0">
    <w:p w:rsidR="00015B67" w:rsidRDefault="00015B67" w:rsidP="00EC1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CA" w:rsidRDefault="00025F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CA" w:rsidRDefault="00025F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6A" w:rsidRDefault="00C06F27" w:rsidP="00565A54">
    <w:pPr>
      <w:pStyle w:val="Header"/>
      <w:tabs>
        <w:tab w:val="clear" w:pos="4153"/>
        <w:tab w:val="clear" w:pos="8306"/>
        <w:tab w:val="left" w:pos="5085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2700020</wp:posOffset>
          </wp:positionH>
          <wp:positionV relativeFrom="paragraph">
            <wp:posOffset>-314325</wp:posOffset>
          </wp:positionV>
          <wp:extent cx="3609975" cy="55245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ragraph">
            <wp:posOffset>-352425</wp:posOffset>
          </wp:positionV>
          <wp:extent cx="1562100" cy="590550"/>
          <wp:effectExtent l="19050" t="0" r="0" b="0"/>
          <wp:wrapSquare wrapText="bothSides"/>
          <wp:docPr id="2" name="Picture 1" descr="Logo Biometrix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iometrix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046A" w:rsidRDefault="003F046A" w:rsidP="00F43365">
    <w:pPr>
      <w:pStyle w:val="Header"/>
      <w:tabs>
        <w:tab w:val="clear" w:pos="4153"/>
        <w:tab w:val="clear" w:pos="8306"/>
        <w:tab w:val="left" w:pos="5085"/>
      </w:tabs>
      <w:ind w:left="5085"/>
    </w:pPr>
    <w:bookmarkStart w:id="0" w:name="_GoBack"/>
    <w:bookmarkEnd w:id="0"/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969"/>
    <w:multiLevelType w:val="hybridMultilevel"/>
    <w:tmpl w:val="B86C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04BFB"/>
    <w:multiLevelType w:val="hybridMultilevel"/>
    <w:tmpl w:val="AF527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2B6D94"/>
    <w:rsid w:val="000004A5"/>
    <w:rsid w:val="00000CF6"/>
    <w:rsid w:val="00015B67"/>
    <w:rsid w:val="00017F47"/>
    <w:rsid w:val="00025FCA"/>
    <w:rsid w:val="00036A5F"/>
    <w:rsid w:val="00036ECD"/>
    <w:rsid w:val="00041F8C"/>
    <w:rsid w:val="00050C25"/>
    <w:rsid w:val="000542CC"/>
    <w:rsid w:val="00061238"/>
    <w:rsid w:val="00086630"/>
    <w:rsid w:val="00094C24"/>
    <w:rsid w:val="00094C40"/>
    <w:rsid w:val="000A59E8"/>
    <w:rsid w:val="000A669B"/>
    <w:rsid w:val="000C4328"/>
    <w:rsid w:val="000D767C"/>
    <w:rsid w:val="000E588A"/>
    <w:rsid w:val="000F6CB7"/>
    <w:rsid w:val="001053CE"/>
    <w:rsid w:val="00107DCB"/>
    <w:rsid w:val="001166EA"/>
    <w:rsid w:val="00137FF9"/>
    <w:rsid w:val="00140DF2"/>
    <w:rsid w:val="001431EE"/>
    <w:rsid w:val="00172FBD"/>
    <w:rsid w:val="00186315"/>
    <w:rsid w:val="001916C9"/>
    <w:rsid w:val="001A3C2E"/>
    <w:rsid w:val="001B5C0E"/>
    <w:rsid w:val="001D16BA"/>
    <w:rsid w:val="001D1939"/>
    <w:rsid w:val="001D3487"/>
    <w:rsid w:val="001D423E"/>
    <w:rsid w:val="001F539A"/>
    <w:rsid w:val="0023090A"/>
    <w:rsid w:val="00243229"/>
    <w:rsid w:val="00293AA8"/>
    <w:rsid w:val="002B16F5"/>
    <w:rsid w:val="002B1F1E"/>
    <w:rsid w:val="002B5560"/>
    <w:rsid w:val="002B637F"/>
    <w:rsid w:val="002B6D94"/>
    <w:rsid w:val="002C5D34"/>
    <w:rsid w:val="002D0766"/>
    <w:rsid w:val="002F6AC6"/>
    <w:rsid w:val="00306349"/>
    <w:rsid w:val="00361DB9"/>
    <w:rsid w:val="003649C4"/>
    <w:rsid w:val="003922A8"/>
    <w:rsid w:val="00397746"/>
    <w:rsid w:val="003A0CF5"/>
    <w:rsid w:val="003B3948"/>
    <w:rsid w:val="003C79C4"/>
    <w:rsid w:val="003D3043"/>
    <w:rsid w:val="003E0C28"/>
    <w:rsid w:val="003E534E"/>
    <w:rsid w:val="003F046A"/>
    <w:rsid w:val="00420871"/>
    <w:rsid w:val="004303FA"/>
    <w:rsid w:val="0045692B"/>
    <w:rsid w:val="00460FBF"/>
    <w:rsid w:val="00461CC6"/>
    <w:rsid w:val="0047613B"/>
    <w:rsid w:val="00486781"/>
    <w:rsid w:val="004A29D8"/>
    <w:rsid w:val="004A3FF3"/>
    <w:rsid w:val="004D3D59"/>
    <w:rsid w:val="004E405A"/>
    <w:rsid w:val="004F1982"/>
    <w:rsid w:val="004F3FEC"/>
    <w:rsid w:val="00505432"/>
    <w:rsid w:val="00511E40"/>
    <w:rsid w:val="005160CC"/>
    <w:rsid w:val="00517E2F"/>
    <w:rsid w:val="00546A9D"/>
    <w:rsid w:val="0055644A"/>
    <w:rsid w:val="005628F1"/>
    <w:rsid w:val="005650C7"/>
    <w:rsid w:val="00565A54"/>
    <w:rsid w:val="005703BA"/>
    <w:rsid w:val="00574B73"/>
    <w:rsid w:val="00596A06"/>
    <w:rsid w:val="005D790F"/>
    <w:rsid w:val="005E5F05"/>
    <w:rsid w:val="005F6716"/>
    <w:rsid w:val="00615CCD"/>
    <w:rsid w:val="00641ACE"/>
    <w:rsid w:val="006502CF"/>
    <w:rsid w:val="00657B68"/>
    <w:rsid w:val="00671BBC"/>
    <w:rsid w:val="0068232F"/>
    <w:rsid w:val="00692B57"/>
    <w:rsid w:val="006A5450"/>
    <w:rsid w:val="006B1142"/>
    <w:rsid w:val="006B6691"/>
    <w:rsid w:val="006C6FAB"/>
    <w:rsid w:val="006E4B4A"/>
    <w:rsid w:val="006F6E59"/>
    <w:rsid w:val="007100AE"/>
    <w:rsid w:val="00720E60"/>
    <w:rsid w:val="00724CEB"/>
    <w:rsid w:val="007370CD"/>
    <w:rsid w:val="007401AB"/>
    <w:rsid w:val="00742475"/>
    <w:rsid w:val="0074522C"/>
    <w:rsid w:val="0076151A"/>
    <w:rsid w:val="0076602A"/>
    <w:rsid w:val="00770F66"/>
    <w:rsid w:val="00772F8D"/>
    <w:rsid w:val="0078534A"/>
    <w:rsid w:val="00785E14"/>
    <w:rsid w:val="00786E61"/>
    <w:rsid w:val="007B2122"/>
    <w:rsid w:val="007B28D2"/>
    <w:rsid w:val="007C3974"/>
    <w:rsid w:val="007D33BB"/>
    <w:rsid w:val="007D6578"/>
    <w:rsid w:val="007E4647"/>
    <w:rsid w:val="00805F40"/>
    <w:rsid w:val="0083079C"/>
    <w:rsid w:val="00831B60"/>
    <w:rsid w:val="008459B9"/>
    <w:rsid w:val="00863BF9"/>
    <w:rsid w:val="00866828"/>
    <w:rsid w:val="0088730A"/>
    <w:rsid w:val="008E2FA3"/>
    <w:rsid w:val="0091588D"/>
    <w:rsid w:val="009237AE"/>
    <w:rsid w:val="00927847"/>
    <w:rsid w:val="009341C1"/>
    <w:rsid w:val="00936136"/>
    <w:rsid w:val="00943A39"/>
    <w:rsid w:val="0096057A"/>
    <w:rsid w:val="00975A3E"/>
    <w:rsid w:val="009772A1"/>
    <w:rsid w:val="0097746E"/>
    <w:rsid w:val="0098560B"/>
    <w:rsid w:val="00996217"/>
    <w:rsid w:val="00996FE3"/>
    <w:rsid w:val="009A2AB0"/>
    <w:rsid w:val="009D0B67"/>
    <w:rsid w:val="009F1A62"/>
    <w:rsid w:val="009F2FFC"/>
    <w:rsid w:val="00A07B1D"/>
    <w:rsid w:val="00A12488"/>
    <w:rsid w:val="00A14CF6"/>
    <w:rsid w:val="00A3243F"/>
    <w:rsid w:val="00A70283"/>
    <w:rsid w:val="00A743AF"/>
    <w:rsid w:val="00AC4C47"/>
    <w:rsid w:val="00AC6F77"/>
    <w:rsid w:val="00AE12CA"/>
    <w:rsid w:val="00AF16DF"/>
    <w:rsid w:val="00B002BD"/>
    <w:rsid w:val="00B0574F"/>
    <w:rsid w:val="00B142BA"/>
    <w:rsid w:val="00B225CA"/>
    <w:rsid w:val="00B26384"/>
    <w:rsid w:val="00B40DAF"/>
    <w:rsid w:val="00B75A71"/>
    <w:rsid w:val="00B92431"/>
    <w:rsid w:val="00B96415"/>
    <w:rsid w:val="00BA479D"/>
    <w:rsid w:val="00BC1395"/>
    <w:rsid w:val="00BC2D68"/>
    <w:rsid w:val="00BE1257"/>
    <w:rsid w:val="00BE2FBA"/>
    <w:rsid w:val="00BF604B"/>
    <w:rsid w:val="00C06F27"/>
    <w:rsid w:val="00C12A7C"/>
    <w:rsid w:val="00C1318F"/>
    <w:rsid w:val="00C14A1F"/>
    <w:rsid w:val="00C27BDB"/>
    <w:rsid w:val="00C30DBC"/>
    <w:rsid w:val="00C71134"/>
    <w:rsid w:val="00C73631"/>
    <w:rsid w:val="00CA2A6E"/>
    <w:rsid w:val="00CB054D"/>
    <w:rsid w:val="00CB490D"/>
    <w:rsid w:val="00CD0305"/>
    <w:rsid w:val="00CD3273"/>
    <w:rsid w:val="00CE038E"/>
    <w:rsid w:val="00CF039E"/>
    <w:rsid w:val="00CF4BD3"/>
    <w:rsid w:val="00CF775E"/>
    <w:rsid w:val="00D064DC"/>
    <w:rsid w:val="00D07DC5"/>
    <w:rsid w:val="00D07F6C"/>
    <w:rsid w:val="00D3277E"/>
    <w:rsid w:val="00D34860"/>
    <w:rsid w:val="00D54C32"/>
    <w:rsid w:val="00D70663"/>
    <w:rsid w:val="00D72F6D"/>
    <w:rsid w:val="00D734AF"/>
    <w:rsid w:val="00D810B2"/>
    <w:rsid w:val="00DA3E72"/>
    <w:rsid w:val="00DA6147"/>
    <w:rsid w:val="00DB538A"/>
    <w:rsid w:val="00DF4744"/>
    <w:rsid w:val="00DF4935"/>
    <w:rsid w:val="00E06C90"/>
    <w:rsid w:val="00E23028"/>
    <w:rsid w:val="00E269A1"/>
    <w:rsid w:val="00E33F23"/>
    <w:rsid w:val="00E35D63"/>
    <w:rsid w:val="00E53AC9"/>
    <w:rsid w:val="00E555B8"/>
    <w:rsid w:val="00E671D3"/>
    <w:rsid w:val="00E90B63"/>
    <w:rsid w:val="00EA4CA5"/>
    <w:rsid w:val="00EB039C"/>
    <w:rsid w:val="00EC1584"/>
    <w:rsid w:val="00EC26D0"/>
    <w:rsid w:val="00ED52D9"/>
    <w:rsid w:val="00ED7E72"/>
    <w:rsid w:val="00EE24A4"/>
    <w:rsid w:val="00EF6112"/>
    <w:rsid w:val="00F07099"/>
    <w:rsid w:val="00F117B0"/>
    <w:rsid w:val="00F43365"/>
    <w:rsid w:val="00F45FC2"/>
    <w:rsid w:val="00F5399B"/>
    <w:rsid w:val="00F63164"/>
    <w:rsid w:val="00F66FCD"/>
    <w:rsid w:val="00F742F0"/>
    <w:rsid w:val="00F74BAD"/>
    <w:rsid w:val="00F936A2"/>
    <w:rsid w:val="00FA38AB"/>
    <w:rsid w:val="00FA3E57"/>
    <w:rsid w:val="00FA7861"/>
    <w:rsid w:val="00FB61F6"/>
    <w:rsid w:val="00FC0A1B"/>
    <w:rsid w:val="00FC1CE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D9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6D9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2B6D94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rsid w:val="002B6D94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locked/>
    <w:rsid w:val="002B6D94"/>
    <w:rPr>
      <w:rFonts w:ascii="Calibri" w:eastAsia="Times New Roman" w:hAnsi="Calibri" w:cs="Arial"/>
    </w:rPr>
  </w:style>
  <w:style w:type="character" w:styleId="Hyperlink">
    <w:name w:val="Hyperlink"/>
    <w:rsid w:val="002B6D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B6D9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6D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2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7B1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Vered</dc:creator>
  <cp:lastModifiedBy>Aviva.Tuati</cp:lastModifiedBy>
  <cp:revision>3</cp:revision>
  <cp:lastPrinted>2011-04-20T10:59:00Z</cp:lastPrinted>
  <dcterms:created xsi:type="dcterms:W3CDTF">2014-01-02T16:33:00Z</dcterms:created>
  <dcterms:modified xsi:type="dcterms:W3CDTF">2014-01-02T17:18:00Z</dcterms:modified>
</cp:coreProperties>
</file>